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D8" w:rsidRDefault="00AC29D8" w:rsidP="00AC29D8">
      <w:pPr>
        <w:pStyle w:val="Rodap"/>
        <w:tabs>
          <w:tab w:val="left" w:pos="708"/>
        </w:tabs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-832485</wp:posOffset>
            </wp:positionV>
            <wp:extent cx="3419475" cy="885825"/>
            <wp:effectExtent l="19050" t="0" r="9525" b="0"/>
            <wp:wrapSquare wrapText="bothSides"/>
            <wp:docPr id="1" name="Imagem 0" descr="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-832485</wp:posOffset>
            </wp:positionV>
            <wp:extent cx="3619500" cy="885825"/>
            <wp:effectExtent l="19050" t="0" r="0" b="0"/>
            <wp:wrapSquare wrapText="bothSides"/>
            <wp:docPr id="3" name="Imagem 2" descr="SE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528A" w:rsidRPr="00AC29D8" w:rsidRDefault="00EC5FA8" w:rsidP="00AC29D8">
      <w:pPr>
        <w:pStyle w:val="Rodap"/>
        <w:tabs>
          <w:tab w:val="left" w:pos="708"/>
        </w:tabs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9D8">
        <w:rPr>
          <w:rFonts w:ascii="Times New Roman" w:hAnsi="Times New Roman"/>
          <w:b/>
          <w:sz w:val="28"/>
          <w:szCs w:val="28"/>
        </w:rPr>
        <w:t>INSERÇÃO DO DISCENTE DE MEDICINA VETERINÁRIA À REALIDADE DOS SISTEMAS PRODUTIVOS PECUÁRIOS</w:t>
      </w:r>
    </w:p>
    <w:p w:rsidR="00A5113E" w:rsidRDefault="00A5113E" w:rsidP="00AC29D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FA8" w:rsidRDefault="0076627D" w:rsidP="00AC29D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Vitor Dalmazo Melotti</w:t>
      </w:r>
      <w:r w:rsidR="00AC29D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– Faculdade ICESP</w:t>
      </w:r>
    </w:p>
    <w:p w:rsidR="00AC29D8" w:rsidRDefault="00AC29D8" w:rsidP="00AC29D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13E" w:rsidRDefault="00A5113E" w:rsidP="00AC29D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4554E">
        <w:rPr>
          <w:rFonts w:ascii="Times New Roman" w:hAnsi="Times New Roman" w:cs="Times New Roman"/>
          <w:sz w:val="24"/>
          <w:szCs w:val="24"/>
        </w:rPr>
        <w:t>Eixo Temático:</w:t>
      </w:r>
      <w:r w:rsidR="00AC29D8">
        <w:rPr>
          <w:rFonts w:ascii="Times New Roman" w:hAnsi="Times New Roman" w:cs="Times New Roman"/>
          <w:sz w:val="24"/>
          <w:szCs w:val="24"/>
        </w:rPr>
        <w:t xml:space="preserve"> </w:t>
      </w:r>
      <w:r w:rsidR="00682E8B" w:rsidRPr="00682E8B">
        <w:rPr>
          <w:rFonts w:ascii="Times New Roman" w:hAnsi="Times New Roman" w:cs="Times New Roman"/>
          <w:sz w:val="24"/>
          <w:szCs w:val="24"/>
          <w:lang w:eastAsia="en-US"/>
        </w:rPr>
        <w:t>Extensão universitária e sua função social (JEC</w:t>
      </w:r>
      <w:r w:rsidR="00682E8B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C29D8" w:rsidRDefault="00AC29D8" w:rsidP="00AC29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528A" w:rsidRPr="00AC29D8" w:rsidRDefault="00AC29D8" w:rsidP="00AC29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D8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64528A" w:rsidRPr="004C3DB8" w:rsidRDefault="00AC29D8" w:rsidP="00AC29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projeto de extensão </w:t>
      </w:r>
      <w:r w:rsidR="004C3DB8">
        <w:rPr>
          <w:rFonts w:ascii="Times New Roman" w:hAnsi="Times New Roman" w:cs="Times New Roman"/>
          <w:sz w:val="24"/>
          <w:szCs w:val="24"/>
        </w:rPr>
        <w:t xml:space="preserve">vem sendo </w:t>
      </w:r>
      <w:r w:rsidR="0064528A" w:rsidRPr="00470D32">
        <w:rPr>
          <w:rFonts w:ascii="Times New Roman" w:hAnsi="Times New Roman" w:cs="Times New Roman"/>
          <w:sz w:val="24"/>
          <w:szCs w:val="24"/>
        </w:rPr>
        <w:t>desenvolvido</w:t>
      </w:r>
      <w:r w:rsidR="008A306D" w:rsidRPr="00470D32">
        <w:rPr>
          <w:rFonts w:ascii="Times New Roman" w:hAnsi="Times New Roman" w:cs="Times New Roman"/>
          <w:sz w:val="24"/>
          <w:szCs w:val="24"/>
        </w:rPr>
        <w:t xml:space="preserve"> na Região Integrada de Desenvolvimento do Distrito Federal e Entorno – RIDE</w:t>
      </w:r>
      <w:r w:rsidR="00E3067C" w:rsidRPr="00470D32">
        <w:rPr>
          <w:rFonts w:ascii="Times New Roman" w:hAnsi="Times New Roman" w:cs="Times New Roman"/>
          <w:sz w:val="24"/>
          <w:szCs w:val="24"/>
        </w:rPr>
        <w:t xml:space="preserve"> /</w:t>
      </w:r>
      <w:r w:rsidR="008A306D" w:rsidRPr="00470D32">
        <w:rPr>
          <w:rFonts w:ascii="Times New Roman" w:hAnsi="Times New Roman" w:cs="Times New Roman"/>
          <w:sz w:val="24"/>
          <w:szCs w:val="24"/>
        </w:rPr>
        <w:t xml:space="preserve"> DF,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em propriedades rurais dedicadas à produção de ruminantes</w:t>
      </w:r>
      <w:r w:rsidR="008A306D" w:rsidRPr="00470D32">
        <w:rPr>
          <w:rFonts w:ascii="Times New Roman" w:hAnsi="Times New Roman" w:cs="Times New Roman"/>
          <w:sz w:val="24"/>
          <w:szCs w:val="24"/>
        </w:rPr>
        <w:t>, suínos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e equinos</w:t>
      </w:r>
      <w:r w:rsidR="006139F7" w:rsidRPr="00470D32">
        <w:rPr>
          <w:rFonts w:ascii="Times New Roman" w:hAnsi="Times New Roman" w:cs="Times New Roman"/>
          <w:sz w:val="24"/>
          <w:szCs w:val="24"/>
        </w:rPr>
        <w:t>. A</w:t>
      </w:r>
      <w:r w:rsidR="008A306D" w:rsidRPr="00470D32">
        <w:rPr>
          <w:rFonts w:ascii="Times New Roman" w:hAnsi="Times New Roman" w:cs="Times New Roman"/>
          <w:sz w:val="24"/>
          <w:szCs w:val="24"/>
        </w:rPr>
        <w:t xml:space="preserve"> princípio, </w:t>
      </w:r>
      <w:r w:rsidR="006139F7" w:rsidRPr="00470D32">
        <w:rPr>
          <w:rFonts w:ascii="Times New Roman" w:hAnsi="Times New Roman" w:cs="Times New Roman"/>
          <w:sz w:val="24"/>
          <w:szCs w:val="24"/>
        </w:rPr>
        <w:t>foram</w:t>
      </w:r>
      <w:r w:rsidR="008A306D" w:rsidRPr="00470D32">
        <w:rPr>
          <w:rFonts w:ascii="Times New Roman" w:hAnsi="Times New Roman" w:cs="Times New Roman"/>
          <w:sz w:val="24"/>
          <w:szCs w:val="24"/>
        </w:rPr>
        <w:t xml:space="preserve"> beneficiadas somente propriedades rurais assistidas pela Secretaria de Desenvolvimento Econômico, Agricultura e Pesca da Prefeitura Municipal de Santo Antônio do Descoberto – GO (SEDAP-GO) e propriedades rurais do Distrito Federal assistidas pela Empresa de Assistência Técnica e Extensão Rural (EMATER-DF).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P</w:t>
      </w:r>
      <w:r w:rsidR="0064528A" w:rsidRPr="00470D32">
        <w:rPr>
          <w:rFonts w:ascii="Times New Roman" w:hAnsi="Times New Roman" w:cs="Times New Roman"/>
          <w:sz w:val="24"/>
          <w:szCs w:val="24"/>
        </w:rPr>
        <w:t>articipa</w:t>
      </w:r>
      <w:r w:rsidR="004C3DB8">
        <w:rPr>
          <w:rFonts w:ascii="Times New Roman" w:hAnsi="Times New Roman" w:cs="Times New Roman"/>
          <w:sz w:val="24"/>
          <w:szCs w:val="24"/>
        </w:rPr>
        <w:t>m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do projeto </w:t>
      </w:r>
      <w:r w:rsidR="00CC2C7C" w:rsidRPr="00470D32">
        <w:rPr>
          <w:rFonts w:ascii="Times New Roman" w:hAnsi="Times New Roman" w:cs="Times New Roman"/>
          <w:sz w:val="24"/>
          <w:szCs w:val="24"/>
        </w:rPr>
        <w:t>6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0 alunos do 9º período, e 1 professor do curso de Medicina Veterinária da Faculdade ICESP. As ações do projeto </w:t>
      </w:r>
      <w:r w:rsidR="004C3DB8">
        <w:rPr>
          <w:rFonts w:ascii="Times New Roman" w:hAnsi="Times New Roman" w:cs="Times New Roman"/>
          <w:sz w:val="24"/>
          <w:szCs w:val="24"/>
        </w:rPr>
        <w:t xml:space="preserve">são </w:t>
      </w:r>
      <w:r w:rsidR="0064528A" w:rsidRPr="00470D32">
        <w:rPr>
          <w:rFonts w:ascii="Times New Roman" w:hAnsi="Times New Roman" w:cs="Times New Roman"/>
          <w:sz w:val="24"/>
          <w:szCs w:val="24"/>
        </w:rPr>
        <w:t>desenvolvidas mensalmente, durante os horários de aula das disciplinas de clínica cirúrgica 2 ou clínica médica 2. A s</w:t>
      </w:r>
      <w:r w:rsidR="0064528A" w:rsidRPr="00470D32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eleção d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as comunidades participantes </w:t>
      </w:r>
      <w:r w:rsidR="004C3DB8">
        <w:rPr>
          <w:rFonts w:ascii="Times New Roman" w:hAnsi="Times New Roman" w:cs="Times New Roman"/>
          <w:sz w:val="24"/>
          <w:szCs w:val="24"/>
        </w:rPr>
        <w:t>tem sido de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responsabilidade da SEDAP</w:t>
      </w:r>
      <w:r w:rsidR="00271D6C">
        <w:rPr>
          <w:rFonts w:ascii="Times New Roman" w:hAnsi="Times New Roman" w:cs="Times New Roman"/>
          <w:sz w:val="24"/>
          <w:szCs w:val="24"/>
        </w:rPr>
        <w:t xml:space="preserve"> – GO e EMATER-DF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. </w:t>
      </w:r>
      <w:r w:rsidR="00580C5F" w:rsidRPr="00470D32">
        <w:rPr>
          <w:rFonts w:ascii="Times New Roman" w:hAnsi="Times New Roman" w:cs="Times New Roman"/>
          <w:sz w:val="24"/>
          <w:szCs w:val="24"/>
        </w:rPr>
        <w:t>Os atendimentos foram realizados de acordo com a casuística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. A atuação do curso de Medicina Veterinária </w:t>
      </w:r>
      <w:r w:rsidR="00580C5F">
        <w:rPr>
          <w:rFonts w:ascii="Times New Roman" w:hAnsi="Times New Roman" w:cs="Times New Roman"/>
          <w:sz w:val="24"/>
          <w:szCs w:val="24"/>
        </w:rPr>
        <w:t>foi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de caráter complementar, com apoio técnico para as realizações das atividades, que consisti</w:t>
      </w:r>
      <w:r w:rsidR="00580C5F">
        <w:rPr>
          <w:rFonts w:ascii="Times New Roman" w:hAnsi="Times New Roman" w:cs="Times New Roman"/>
          <w:sz w:val="24"/>
          <w:szCs w:val="24"/>
        </w:rPr>
        <w:t>u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no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diagnóstico</w:t>
      </w:r>
      <w:r w:rsidR="00580C5F" w:rsidRPr="00470D32">
        <w:rPr>
          <w:rFonts w:ascii="Times New Roman" w:hAnsi="Times New Roman" w:cs="Times New Roman"/>
          <w:sz w:val="24"/>
          <w:szCs w:val="24"/>
        </w:rPr>
        <w:t>estrutural, sanitário, nutricional, clínico, cirúrgico e reprodutivo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 do rebanho de ruminantes</w:t>
      </w:r>
      <w:r w:rsidR="00580C5F">
        <w:rPr>
          <w:rFonts w:ascii="Times New Roman" w:hAnsi="Times New Roman" w:cs="Times New Roman"/>
          <w:sz w:val="24"/>
          <w:szCs w:val="24"/>
        </w:rPr>
        <w:t xml:space="preserve">, </w:t>
      </w:r>
      <w:r w:rsidR="0064528A" w:rsidRPr="00470D32">
        <w:rPr>
          <w:rFonts w:ascii="Times New Roman" w:hAnsi="Times New Roman" w:cs="Times New Roman"/>
          <w:sz w:val="24"/>
          <w:szCs w:val="24"/>
        </w:rPr>
        <w:t>equinos</w:t>
      </w:r>
      <w:r w:rsidR="00580C5F">
        <w:rPr>
          <w:rFonts w:ascii="Times New Roman" w:hAnsi="Times New Roman" w:cs="Times New Roman"/>
          <w:sz w:val="24"/>
          <w:szCs w:val="24"/>
        </w:rPr>
        <w:t xml:space="preserve"> e suínos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.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Em seguida </w:t>
      </w:r>
      <w:r w:rsidR="004C3D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são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colocadas em práticas as atividades corretivas conforme a disposição de recursos, e a realidade dos produtores e propriedades, já que os custos com medicações e materiais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ambulatoriais </w:t>
      </w:r>
      <w:r w:rsidR="004C3D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são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de responsabilidade do produtor rural. </w:t>
      </w:r>
      <w:r w:rsidR="00580C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Após as visitas </w:t>
      </w:r>
      <w:r w:rsidR="00260D6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realiz</w:t>
      </w:r>
      <w:r w:rsidR="004C3D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am</w:t>
      </w:r>
      <w:r w:rsidR="00260D6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-se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com os alunos</w:t>
      </w:r>
      <w:r w:rsidR="00B816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discuss</w:t>
      </w:r>
      <w:r w:rsidR="00B816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ões</w:t>
      </w:r>
      <w:r w:rsidR="0064528A"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dos casos clínicos e situações problemas encontrados em cada visita. </w:t>
      </w:r>
    </w:p>
    <w:p w:rsidR="00AC29D8" w:rsidRDefault="0014554E" w:rsidP="00AC29D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29D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Palavras-chave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  <w:r w:rsidR="00AC29D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C13F7" w:rsidRP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Extensão</w:t>
      </w:r>
      <w:r w:rsid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  <w:r w:rsidR="005C13F7" w:rsidRP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Propriedades Rurais</w:t>
      </w:r>
      <w:r w:rsid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  <w:r w:rsidR="005C13F7" w:rsidRP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Atividades Corretivas</w:t>
      </w:r>
      <w:r w:rsidR="005C13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AC29D8" w:rsidRPr="00AC29D8" w:rsidRDefault="00AC29D8" w:rsidP="00AC29D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C29D8" w:rsidRDefault="00AC29D8" w:rsidP="00AC29D8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28F" w:rsidRDefault="00AC29D8" w:rsidP="00AC29D8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DB8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AC29D8" w:rsidRPr="004C3DB8" w:rsidRDefault="00AC29D8" w:rsidP="00AC29D8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28F" w:rsidRDefault="00C66BCD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Dentre os pilares que regem atualmente o ensino superior brasileiro, a extensão refere se a uma ressignificação da extensão nas relações internas com os outros afazeres acadêmicos, com a comunidade </w:t>
      </w:r>
      <w:r w:rsidR="004C3DB8">
        <w:rPr>
          <w:rFonts w:ascii="Times New Roman" w:hAnsi="Times New Roman" w:cs="Times New Roman"/>
          <w:sz w:val="24"/>
          <w:szCs w:val="24"/>
        </w:rPr>
        <w:t>n</w:t>
      </w:r>
      <w:r w:rsidRPr="00470D32">
        <w:rPr>
          <w:rFonts w:ascii="Times New Roman" w:hAnsi="Times New Roman" w:cs="Times New Roman"/>
          <w:sz w:val="24"/>
          <w:szCs w:val="24"/>
        </w:rPr>
        <w:t xml:space="preserve">a qual ela está inserida, ou seja, </w:t>
      </w:r>
      <w:r w:rsidR="004C3DB8">
        <w:rPr>
          <w:rFonts w:ascii="Times New Roman" w:hAnsi="Times New Roman" w:cs="Times New Roman"/>
          <w:sz w:val="24"/>
          <w:szCs w:val="24"/>
        </w:rPr>
        <w:t>n</w:t>
      </w:r>
      <w:r w:rsidRPr="00470D32">
        <w:rPr>
          <w:rFonts w:ascii="Times New Roman" w:hAnsi="Times New Roman" w:cs="Times New Roman"/>
          <w:sz w:val="24"/>
          <w:szCs w:val="24"/>
        </w:rPr>
        <w:t>a comunidade externa. Tornando-se assim, uma via de mão dupla entre o mundo acadêmico e a sociedade (SERRANO, 2010).</w:t>
      </w:r>
    </w:p>
    <w:p w:rsidR="002D328F" w:rsidRDefault="00C66BCD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A extensão na formação do indivíduo apresenta-se de forma importante, pois irá possibilitar a formação do profissiona</w:t>
      </w:r>
      <w:r w:rsidR="004C3DB8">
        <w:rPr>
          <w:rFonts w:ascii="Times New Roman" w:hAnsi="Times New Roman" w:cs="Times New Roman"/>
          <w:sz w:val="24"/>
          <w:szCs w:val="24"/>
        </w:rPr>
        <w:t>l cidadão, cada vez mais junto à</w:t>
      </w:r>
      <w:r w:rsidRPr="00470D32">
        <w:rPr>
          <w:rFonts w:ascii="Times New Roman" w:hAnsi="Times New Roman" w:cs="Times New Roman"/>
          <w:sz w:val="24"/>
          <w:szCs w:val="24"/>
        </w:rPr>
        <w:t xml:space="preserve"> sociedade, com espaço privilegiado de produção de conhecimento significativo para auxiliar na </w:t>
      </w:r>
      <w:r w:rsidR="004C3DB8">
        <w:rPr>
          <w:rFonts w:ascii="Times New Roman" w:hAnsi="Times New Roman" w:cs="Times New Roman"/>
          <w:sz w:val="24"/>
          <w:szCs w:val="24"/>
        </w:rPr>
        <w:t>r</w:t>
      </w:r>
      <w:r w:rsidRPr="00470D32">
        <w:rPr>
          <w:rFonts w:ascii="Times New Roman" w:hAnsi="Times New Roman" w:cs="Times New Roman"/>
          <w:sz w:val="24"/>
          <w:szCs w:val="24"/>
        </w:rPr>
        <w:t>eparação das desigualdades sociais ainda existentes (SCHEIDEMANTEL et al., 2004).</w:t>
      </w:r>
    </w:p>
    <w:p w:rsidR="00C66BCD" w:rsidRPr="00470D32" w:rsidRDefault="00AC29D8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da</w:t>
      </w:r>
      <w:r w:rsidR="00C66BCD" w:rsidRPr="00470D32">
        <w:rPr>
          <w:rFonts w:ascii="Times New Roman" w:hAnsi="Times New Roman" w:cs="Times New Roman"/>
          <w:sz w:val="24"/>
          <w:szCs w:val="24"/>
        </w:rPr>
        <w:t xml:space="preserve"> atividade de extensão rural</w:t>
      </w:r>
      <w:r w:rsidR="004C3DB8">
        <w:rPr>
          <w:rFonts w:ascii="Times New Roman" w:hAnsi="Times New Roman" w:cs="Times New Roman"/>
          <w:sz w:val="24"/>
          <w:szCs w:val="24"/>
        </w:rPr>
        <w:t>, esta</w:t>
      </w:r>
      <w:r w:rsidR="00C66BCD" w:rsidRPr="00470D32">
        <w:rPr>
          <w:rFonts w:ascii="Times New Roman" w:hAnsi="Times New Roman" w:cs="Times New Roman"/>
          <w:sz w:val="24"/>
          <w:szCs w:val="24"/>
        </w:rPr>
        <w:t xml:space="preserve"> foi desenvolvida com o intuito de conhecer a realidade do pequeno produtor rural e integrar os conhecimentos obtidos na área acadêmica</w:t>
      </w:r>
      <w:r w:rsidR="00A81496" w:rsidRPr="00470D32">
        <w:rPr>
          <w:rFonts w:ascii="Times New Roman" w:hAnsi="Times New Roman" w:cs="Times New Roman"/>
          <w:sz w:val="24"/>
          <w:szCs w:val="24"/>
        </w:rPr>
        <w:t>,</w:t>
      </w:r>
      <w:r w:rsidR="00C66BCD" w:rsidRPr="00470D32">
        <w:rPr>
          <w:rFonts w:ascii="Times New Roman" w:hAnsi="Times New Roman" w:cs="Times New Roman"/>
          <w:sz w:val="24"/>
          <w:szCs w:val="24"/>
        </w:rPr>
        <w:t xml:space="preserve"> de forma a adequar soluções</w:t>
      </w:r>
      <w:r w:rsidR="00A81496" w:rsidRPr="00470D32">
        <w:rPr>
          <w:rFonts w:ascii="Times New Roman" w:hAnsi="Times New Roman" w:cs="Times New Roman"/>
          <w:sz w:val="24"/>
          <w:szCs w:val="24"/>
        </w:rPr>
        <w:t>,</w:t>
      </w:r>
      <w:r w:rsidR="00C66BCD" w:rsidRPr="00470D32">
        <w:rPr>
          <w:rFonts w:ascii="Times New Roman" w:hAnsi="Times New Roman" w:cs="Times New Roman"/>
          <w:sz w:val="24"/>
          <w:szCs w:val="24"/>
        </w:rPr>
        <w:t xml:space="preserve"> para que as atividades de subsistência se tornem fonte de renda e melhoria da qualidade de vida</w:t>
      </w:r>
      <w:r w:rsidR="00A81496" w:rsidRPr="00470D32">
        <w:rPr>
          <w:rFonts w:ascii="Times New Roman" w:hAnsi="Times New Roman" w:cs="Times New Roman"/>
          <w:sz w:val="24"/>
          <w:szCs w:val="24"/>
        </w:rPr>
        <w:t xml:space="preserve">, </w:t>
      </w:r>
      <w:r w:rsidR="00C66BCD" w:rsidRPr="00470D32">
        <w:rPr>
          <w:rFonts w:ascii="Times New Roman" w:hAnsi="Times New Roman" w:cs="Times New Roman"/>
          <w:sz w:val="24"/>
          <w:szCs w:val="24"/>
        </w:rPr>
        <w:t>juntamente a ações de respeito e conservação ambiental. Compreender como configuram as atividades geradoras de renda que caracterizam os sistemas de produção agropecuários é indispensável para uma ação consistente da extensão rural (CARNEIRO; JUNIOR, 2008).</w:t>
      </w:r>
    </w:p>
    <w:p w:rsidR="002D328F" w:rsidRPr="00AC29D8" w:rsidRDefault="00C66BCD" w:rsidP="00AC29D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lang w:eastAsia="pt-BR"/>
        </w:rPr>
      </w:pPr>
      <w:r w:rsidRPr="00470D32">
        <w:rPr>
          <w:rFonts w:ascii="Times New Roman" w:hAnsi="Times New Roman" w:cs="Times New Roman"/>
          <w:color w:val="auto"/>
          <w:lang w:eastAsia="pt-BR"/>
        </w:rPr>
        <w:t xml:space="preserve">Segundo Lunetta (1991), devido à complexidade que se dá o processo de aprendizagem, se faz necessário o uso de diversas estratégias de ensino para que as diferentes formas de aprendizado possam ser contempladas. As aulas de campo são estratégias utilizadas pelos docentes com a intenção de oferecer uma melhor aprendizagem para os alunos, além de </w:t>
      </w:r>
      <w:r w:rsidR="004C3DB8">
        <w:rPr>
          <w:rFonts w:ascii="Times New Roman" w:hAnsi="Times New Roman" w:cs="Times New Roman"/>
          <w:color w:val="auto"/>
          <w:lang w:eastAsia="pt-BR"/>
        </w:rPr>
        <w:t>lhes fornecer</w:t>
      </w:r>
      <w:r w:rsidRPr="00470D32">
        <w:rPr>
          <w:rFonts w:ascii="Times New Roman" w:hAnsi="Times New Roman" w:cs="Times New Roman"/>
          <w:color w:val="auto"/>
          <w:lang w:eastAsia="pt-BR"/>
        </w:rPr>
        <w:t xml:space="preserve"> a oportunidade de vivenciar</w:t>
      </w:r>
      <w:r w:rsidR="004C3DB8">
        <w:rPr>
          <w:rFonts w:ascii="Times New Roman" w:hAnsi="Times New Roman" w:cs="Times New Roman"/>
          <w:color w:val="auto"/>
          <w:lang w:eastAsia="pt-BR"/>
        </w:rPr>
        <w:t>,</w:t>
      </w:r>
      <w:r w:rsidRPr="00470D32">
        <w:rPr>
          <w:rFonts w:ascii="Times New Roman" w:hAnsi="Times New Roman" w:cs="Times New Roman"/>
          <w:color w:val="auto"/>
          <w:lang w:eastAsia="pt-BR"/>
        </w:rPr>
        <w:t xml:space="preserve"> na prática</w:t>
      </w:r>
      <w:r w:rsidR="004C3DB8">
        <w:rPr>
          <w:rFonts w:ascii="Times New Roman" w:hAnsi="Times New Roman" w:cs="Times New Roman"/>
          <w:color w:val="auto"/>
          <w:lang w:eastAsia="pt-BR"/>
        </w:rPr>
        <w:t>,</w:t>
      </w:r>
      <w:r w:rsidRPr="00470D32">
        <w:rPr>
          <w:rFonts w:ascii="Times New Roman" w:hAnsi="Times New Roman" w:cs="Times New Roman"/>
          <w:color w:val="auto"/>
          <w:lang w:eastAsia="pt-BR"/>
        </w:rPr>
        <w:t xml:space="preserve"> um ambiente mais próximo da realidade </w:t>
      </w:r>
      <w:r w:rsidRPr="00470D32">
        <w:rPr>
          <w:rFonts w:ascii="Times New Roman" w:hAnsi="Times New Roman" w:cs="Times New Roman"/>
          <w:color w:val="auto"/>
          <w:lang w:eastAsia="pt-BR"/>
        </w:rPr>
        <w:lastRenderedPageBreak/>
        <w:t>profissional,</w:t>
      </w:r>
      <w:r w:rsidR="004C3DB8">
        <w:rPr>
          <w:rFonts w:ascii="Times New Roman" w:hAnsi="Times New Roman" w:cs="Times New Roman"/>
          <w:color w:val="auto"/>
          <w:lang w:eastAsia="pt-BR"/>
        </w:rPr>
        <w:t xml:space="preserve"> com</w:t>
      </w:r>
      <w:r w:rsidRPr="00470D32">
        <w:rPr>
          <w:rFonts w:ascii="Times New Roman" w:hAnsi="Times New Roman" w:cs="Times New Roman"/>
          <w:color w:val="auto"/>
          <w:lang w:eastAsia="pt-BR"/>
        </w:rPr>
        <w:t xml:space="preserve"> a qual eles poderão se deparar ao sair do âmbito acadêmico (OLIVEIRA et al, 20</w:t>
      </w:r>
      <w:r w:rsidR="00AC29D8">
        <w:rPr>
          <w:rFonts w:ascii="Times New Roman" w:hAnsi="Times New Roman" w:cs="Times New Roman"/>
          <w:color w:val="auto"/>
          <w:lang w:eastAsia="pt-BR"/>
        </w:rPr>
        <w:t>13).</w:t>
      </w:r>
    </w:p>
    <w:p w:rsidR="002D328F" w:rsidRDefault="00C66BCD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As aulas de extensão rural a campo são de caráter preparatório, já que proporciona</w:t>
      </w:r>
      <w:r w:rsidR="004C3DB8">
        <w:rPr>
          <w:rFonts w:ascii="Times New Roman" w:hAnsi="Times New Roman" w:cs="Times New Roman"/>
          <w:sz w:val="24"/>
          <w:szCs w:val="24"/>
        </w:rPr>
        <w:t>m</w:t>
      </w:r>
      <w:r w:rsidRPr="00470D32">
        <w:rPr>
          <w:rFonts w:ascii="Times New Roman" w:hAnsi="Times New Roman" w:cs="Times New Roman"/>
          <w:sz w:val="24"/>
          <w:szCs w:val="24"/>
        </w:rPr>
        <w:t xml:space="preserve"> aos alunos uma maior noção de como é a realidade com sociedade, </w:t>
      </w:r>
      <w:r w:rsidR="004C3DB8">
        <w:rPr>
          <w:rFonts w:ascii="Times New Roman" w:hAnsi="Times New Roman" w:cs="Times New Roman"/>
          <w:sz w:val="24"/>
          <w:szCs w:val="24"/>
        </w:rPr>
        <w:t xml:space="preserve">em que </w:t>
      </w:r>
      <w:r w:rsidRPr="00470D32">
        <w:rPr>
          <w:rFonts w:ascii="Times New Roman" w:hAnsi="Times New Roman" w:cs="Times New Roman"/>
          <w:sz w:val="24"/>
          <w:szCs w:val="24"/>
        </w:rPr>
        <w:t>ele será futuramente inserido como profissional. Pois o aluno colocará em prática o que é visto em sala de aula, e a partir disso, contribui para sua formação (SANTOS; DAXENBERGER, 2013).</w:t>
      </w:r>
    </w:p>
    <w:p w:rsidR="001D087A" w:rsidRPr="00470D32" w:rsidRDefault="00C66BCD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Entretanto, nos últimos anos, há uma crescente discussão sobre a utilização de animais nas aulas práticas no ensino superior brasileiro, tendo em vista que a sociedade está atenta às questões éticas e científicas acerca do assunto. Tal utilização ocorre em diversos cursos como Medicina, Psicologia, Farmácia, Fisioterapia, Educação Física, Medicina Veterinária, Zootecnia, entre outros (MASSON et al., 2013; DANIELSKI et al., 2011).</w:t>
      </w:r>
    </w:p>
    <w:p w:rsidR="00C66BCD" w:rsidRPr="00470D32" w:rsidRDefault="00C66BCD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Muitas são as posições sobre esse assunto, que permeiam as esferas ética, moral, racional e sentimental de estudantes, professores e cientistas, contudo, em sua avaliação, o presidente do Conselho Federal de Medicina Veterinária (CFMV), Benedito Fortes de Arruda, diz-se "favorável ao fim do uso prejudicial de animais em ensino”. Por outro lado, analisa que “os animais são necessários para a formação profissional e sua utilização não pode ser banida do ensino”. Uma das formas de uso não prejudicial é quando, além dos objetivos didático-científicos, há um benefício ao animal, pois se trata de procedimento que realmente tem indicação de intervenção médica veterinária. </w:t>
      </w:r>
      <w:r w:rsidR="004C3DB8">
        <w:rPr>
          <w:rFonts w:ascii="Times New Roman" w:hAnsi="Times New Roman" w:cs="Times New Roman"/>
          <w:sz w:val="24"/>
          <w:szCs w:val="24"/>
        </w:rPr>
        <w:t xml:space="preserve">Um </w:t>
      </w:r>
      <w:r w:rsidRPr="00470D32">
        <w:rPr>
          <w:rFonts w:ascii="Times New Roman" w:hAnsi="Times New Roman" w:cs="Times New Roman"/>
          <w:sz w:val="24"/>
          <w:szCs w:val="24"/>
        </w:rPr>
        <w:t>exemplo</w:t>
      </w:r>
      <w:r w:rsidR="004C3DB8">
        <w:rPr>
          <w:rFonts w:ascii="Times New Roman" w:hAnsi="Times New Roman" w:cs="Times New Roman"/>
          <w:sz w:val="24"/>
          <w:szCs w:val="24"/>
        </w:rPr>
        <w:t xml:space="preserve"> dessa situação é</w:t>
      </w:r>
      <w:r w:rsidRPr="00470D32">
        <w:rPr>
          <w:rFonts w:ascii="Times New Roman" w:hAnsi="Times New Roman" w:cs="Times New Roman"/>
          <w:sz w:val="24"/>
          <w:szCs w:val="24"/>
        </w:rPr>
        <w:t xml:space="preserve"> quando alunos participam de procedimentos em clínica cirúrgica, auxiliando na prestação de atendimento a animais que necessitam das </w:t>
      </w:r>
      <w:r w:rsidR="004C3DB8">
        <w:rPr>
          <w:rFonts w:ascii="Times New Roman" w:hAnsi="Times New Roman" w:cs="Times New Roman"/>
          <w:sz w:val="24"/>
          <w:szCs w:val="24"/>
        </w:rPr>
        <w:t>,</w:t>
      </w:r>
      <w:r w:rsidRPr="00470D32">
        <w:rPr>
          <w:rFonts w:ascii="Times New Roman" w:hAnsi="Times New Roman" w:cs="Times New Roman"/>
          <w:sz w:val="24"/>
          <w:szCs w:val="24"/>
        </w:rPr>
        <w:t xml:space="preserve"> por questões de saúde, ou quando alunos de técnica cirúrgica participam de cirurgias de esterilização, com indicação voltada ao controle populacional (NETO; FILHO, 2017).</w:t>
      </w:r>
    </w:p>
    <w:p w:rsidR="004928F9" w:rsidRPr="00470D32" w:rsidRDefault="009C2ABB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Devido a discussão crescente sobre a utilização de animais nas aulas práticas no ensino superior do Brasil,</w:t>
      </w:r>
      <w:r w:rsidR="008A43C0">
        <w:rPr>
          <w:rFonts w:ascii="Times New Roman" w:hAnsi="Times New Roman" w:cs="Times New Roman"/>
          <w:sz w:val="24"/>
          <w:szCs w:val="24"/>
        </w:rPr>
        <w:t xml:space="preserve"> u</w:t>
      </w:r>
      <w:r w:rsidRPr="00470D32">
        <w:rPr>
          <w:rFonts w:ascii="Times New Roman" w:hAnsi="Times New Roman" w:cs="Times New Roman"/>
          <w:sz w:val="24"/>
          <w:szCs w:val="24"/>
        </w:rPr>
        <w:t xml:space="preserve">ma das formas de contribuir para a formação do aluno, com a utilização de animais de forma não prejudicial, é por meio das aulas de extensão rural que visem a assistência técnica, pois possibilita </w:t>
      </w:r>
      <w:r w:rsidR="004C3DB8">
        <w:rPr>
          <w:rFonts w:ascii="Times New Roman" w:hAnsi="Times New Roman" w:cs="Times New Roman"/>
          <w:sz w:val="24"/>
          <w:szCs w:val="24"/>
        </w:rPr>
        <w:t xml:space="preserve">que </w:t>
      </w:r>
      <w:r w:rsidRPr="00470D32">
        <w:rPr>
          <w:rFonts w:ascii="Times New Roman" w:hAnsi="Times New Roman" w:cs="Times New Roman"/>
          <w:sz w:val="24"/>
          <w:szCs w:val="24"/>
        </w:rPr>
        <w:t>os acadêmicos  adquir</w:t>
      </w:r>
      <w:r w:rsidR="004C3DB8">
        <w:rPr>
          <w:rFonts w:ascii="Times New Roman" w:hAnsi="Times New Roman" w:cs="Times New Roman"/>
          <w:sz w:val="24"/>
          <w:szCs w:val="24"/>
        </w:rPr>
        <w:t>a</w:t>
      </w:r>
      <w:r w:rsidR="008A43C0">
        <w:rPr>
          <w:rFonts w:ascii="Times New Roman" w:hAnsi="Times New Roman" w:cs="Times New Roman"/>
          <w:sz w:val="24"/>
          <w:szCs w:val="24"/>
        </w:rPr>
        <w:t>m</w:t>
      </w:r>
      <w:r w:rsidRPr="00470D32">
        <w:rPr>
          <w:rFonts w:ascii="Times New Roman" w:hAnsi="Times New Roman" w:cs="Times New Roman"/>
          <w:sz w:val="24"/>
          <w:szCs w:val="24"/>
        </w:rPr>
        <w:t xml:space="preserve"> experiência de forma prática nas áreas de clínica médica, clínica cirúrgica, reprodução, patologia e de prevenção sanitária do rebanho, em situações que realmente necessitem de intervenções profissionais, </w:t>
      </w:r>
      <w:r w:rsidR="004C3DB8">
        <w:rPr>
          <w:rFonts w:ascii="Times New Roman" w:hAnsi="Times New Roman" w:cs="Times New Roman"/>
          <w:sz w:val="24"/>
          <w:szCs w:val="24"/>
        </w:rPr>
        <w:t xml:space="preserve">o que </w:t>
      </w:r>
      <w:r w:rsidRPr="00470D32">
        <w:rPr>
          <w:rFonts w:ascii="Times New Roman" w:hAnsi="Times New Roman" w:cs="Times New Roman"/>
          <w:sz w:val="24"/>
          <w:szCs w:val="24"/>
        </w:rPr>
        <w:t xml:space="preserve"> proporciona ao aluno a criação do raciocínio analítico, para que consiga formular soluções para os</w:t>
      </w:r>
      <w:r w:rsidR="008A43C0">
        <w:rPr>
          <w:rFonts w:ascii="Times New Roman" w:hAnsi="Times New Roman" w:cs="Times New Roman"/>
          <w:sz w:val="24"/>
          <w:szCs w:val="24"/>
        </w:rPr>
        <w:t xml:space="preserve"> diversos</w:t>
      </w:r>
      <w:r w:rsidRPr="00470D32">
        <w:rPr>
          <w:rFonts w:ascii="Times New Roman" w:hAnsi="Times New Roman" w:cs="Times New Roman"/>
          <w:sz w:val="24"/>
          <w:szCs w:val="24"/>
        </w:rPr>
        <w:t xml:space="preserve"> problemas encontrados</w:t>
      </w:r>
      <w:r w:rsidR="004C3DB8">
        <w:rPr>
          <w:rFonts w:ascii="Times New Roman" w:hAnsi="Times New Roman" w:cs="Times New Roman"/>
          <w:sz w:val="24"/>
          <w:szCs w:val="24"/>
        </w:rPr>
        <w:t xml:space="preserve"> nas situações reais</w:t>
      </w:r>
      <w:r w:rsidRPr="00470D32">
        <w:rPr>
          <w:rFonts w:ascii="Times New Roman" w:hAnsi="Times New Roman" w:cs="Times New Roman"/>
          <w:sz w:val="24"/>
          <w:szCs w:val="24"/>
        </w:rPr>
        <w:t>.</w:t>
      </w:r>
    </w:p>
    <w:p w:rsidR="00AC29D8" w:rsidRDefault="004C3DB8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estes pressupostos, o o</w:t>
      </w:r>
      <w:r w:rsidR="0064528A" w:rsidRPr="00470D32">
        <w:rPr>
          <w:rFonts w:ascii="Times New Roman" w:hAnsi="Times New Roman" w:cs="Times New Roman"/>
          <w:sz w:val="24"/>
          <w:szCs w:val="24"/>
        </w:rPr>
        <w:t xml:space="preserve">bjetivo desse projeto é inserir os alunos do 9º período do curso de Medicina Veterinária à realidade dos sistemas produtivos pecuários da Região Integrada de Desenvolvimento do Distrito Federal e Entorno – RIDE - DF, além de auxiliar os produtores </w:t>
      </w:r>
      <w:r w:rsidR="001B6209">
        <w:rPr>
          <w:rFonts w:ascii="Times New Roman" w:hAnsi="Times New Roman" w:cs="Times New Roman"/>
          <w:sz w:val="24"/>
          <w:szCs w:val="24"/>
        </w:rPr>
        <w:t xml:space="preserve">rurais </w:t>
      </w:r>
      <w:r w:rsidR="0064528A" w:rsidRPr="00470D32">
        <w:rPr>
          <w:rFonts w:ascii="Times New Roman" w:hAnsi="Times New Roman" w:cs="Times New Roman"/>
          <w:sz w:val="24"/>
          <w:szCs w:val="24"/>
        </w:rPr>
        <w:t>da região com uma assistência técnica qualificada e de baixo custo</w:t>
      </w:r>
      <w:r w:rsidR="004018F7" w:rsidRPr="00470D32">
        <w:rPr>
          <w:rFonts w:ascii="Times New Roman" w:hAnsi="Times New Roman" w:cs="Times New Roman"/>
          <w:sz w:val="24"/>
          <w:szCs w:val="24"/>
        </w:rPr>
        <w:t>.</w:t>
      </w:r>
    </w:p>
    <w:p w:rsidR="00AC29D8" w:rsidRDefault="00AC29D8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28A" w:rsidRDefault="00AC29D8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D8">
        <w:rPr>
          <w:rFonts w:ascii="Times New Roman" w:hAnsi="Times New Roman" w:cs="Times New Roman"/>
          <w:b/>
          <w:sz w:val="24"/>
          <w:szCs w:val="24"/>
        </w:rPr>
        <w:t xml:space="preserve">MATERIAIS E MÉTODOS </w:t>
      </w:r>
    </w:p>
    <w:p w:rsidR="00AC29D8" w:rsidRPr="00AC29D8" w:rsidRDefault="00AC29D8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B43" w:rsidRPr="00470D32" w:rsidRDefault="00B5331C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E520F">
        <w:rPr>
          <w:rFonts w:ascii="Times New Roman" w:hAnsi="Times New Roman" w:cs="Times New Roman"/>
          <w:sz w:val="24"/>
          <w:szCs w:val="24"/>
        </w:rPr>
        <w:t>ste</w:t>
      </w:r>
      <w:r w:rsidR="00AC29D8">
        <w:rPr>
          <w:rFonts w:ascii="Times New Roman" w:hAnsi="Times New Roman" w:cs="Times New Roman"/>
          <w:sz w:val="24"/>
          <w:szCs w:val="24"/>
        </w:rPr>
        <w:t xml:space="preserve"> </w:t>
      </w:r>
      <w:r w:rsidR="00AE520F">
        <w:rPr>
          <w:rFonts w:ascii="Times New Roman" w:hAnsi="Times New Roman" w:cs="Times New Roman"/>
          <w:sz w:val="24"/>
          <w:szCs w:val="24"/>
        </w:rPr>
        <w:t>projeto</w:t>
      </w:r>
      <w:r w:rsidR="00687B43" w:rsidRPr="00687B43">
        <w:rPr>
          <w:rFonts w:ascii="Times New Roman" w:hAnsi="Times New Roman" w:cs="Times New Roman"/>
          <w:sz w:val="24"/>
          <w:szCs w:val="24"/>
        </w:rPr>
        <w:t xml:space="preserve"> foi aprovado pelo Comitê de Ética para o Uso de Animais</w:t>
      </w:r>
      <w:r w:rsidR="00AC29D8">
        <w:rPr>
          <w:rFonts w:ascii="Times New Roman" w:hAnsi="Times New Roman" w:cs="Times New Roman"/>
          <w:sz w:val="24"/>
          <w:szCs w:val="24"/>
        </w:rPr>
        <w:t xml:space="preserve"> </w:t>
      </w:r>
      <w:r w:rsidR="00AE520F" w:rsidRPr="00AE520F">
        <w:rPr>
          <w:rFonts w:ascii="Times New Roman" w:hAnsi="Times New Roman" w:cs="Times New Roman"/>
          <w:sz w:val="24"/>
          <w:szCs w:val="24"/>
        </w:rPr>
        <w:t>(CEUA) d</w:t>
      </w:r>
      <w:r w:rsidR="00852EFC">
        <w:rPr>
          <w:rFonts w:ascii="Times New Roman" w:hAnsi="Times New Roman" w:cs="Times New Roman"/>
          <w:sz w:val="24"/>
          <w:szCs w:val="24"/>
        </w:rPr>
        <w:t xml:space="preserve">o Centro Universitário </w:t>
      </w:r>
      <w:r w:rsidR="00AE520F" w:rsidRPr="00AE520F">
        <w:rPr>
          <w:rFonts w:ascii="Times New Roman" w:hAnsi="Times New Roman" w:cs="Times New Roman"/>
          <w:sz w:val="24"/>
          <w:szCs w:val="24"/>
        </w:rPr>
        <w:t>ICESP de Brasília</w:t>
      </w:r>
      <w:r w:rsidR="00BE3940">
        <w:rPr>
          <w:rFonts w:ascii="Times New Roman" w:hAnsi="Times New Roman" w:cs="Times New Roman"/>
          <w:sz w:val="24"/>
          <w:szCs w:val="24"/>
        </w:rPr>
        <w:t xml:space="preserve"> - UNICESP</w:t>
      </w:r>
      <w:r w:rsidR="00AE520F">
        <w:rPr>
          <w:rFonts w:ascii="Times New Roman" w:hAnsi="Times New Roman" w:cs="Times New Roman"/>
          <w:sz w:val="24"/>
          <w:szCs w:val="24"/>
        </w:rPr>
        <w:t xml:space="preserve">, </w:t>
      </w:r>
      <w:r w:rsidR="00AE520F" w:rsidRPr="00AE520F">
        <w:rPr>
          <w:rFonts w:ascii="Times New Roman" w:hAnsi="Times New Roman" w:cs="Times New Roman"/>
          <w:sz w:val="24"/>
          <w:szCs w:val="24"/>
        </w:rPr>
        <w:t>protocolado como AP01118</w:t>
      </w:r>
      <w:r w:rsidR="00AE520F">
        <w:rPr>
          <w:rFonts w:ascii="Times New Roman" w:hAnsi="Times New Roman" w:cs="Times New Roman"/>
          <w:sz w:val="24"/>
          <w:szCs w:val="24"/>
        </w:rPr>
        <w:t>.</w:t>
      </w:r>
    </w:p>
    <w:p w:rsidR="001D087A" w:rsidRPr="00470D32" w:rsidRDefault="009C2ABB" w:rsidP="00AC29D8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864">
        <w:rPr>
          <w:rFonts w:ascii="Times New Roman" w:hAnsi="Times New Roman" w:cs="Times New Roman"/>
          <w:sz w:val="24"/>
          <w:szCs w:val="24"/>
        </w:rPr>
        <w:t xml:space="preserve">O projeto </w:t>
      </w:r>
      <w:r w:rsidR="00BE3940">
        <w:rPr>
          <w:rFonts w:ascii="Times New Roman" w:hAnsi="Times New Roman" w:cs="Times New Roman"/>
          <w:sz w:val="24"/>
          <w:szCs w:val="24"/>
        </w:rPr>
        <w:t xml:space="preserve">vem sendo </w:t>
      </w:r>
      <w:r w:rsidRPr="00887864">
        <w:rPr>
          <w:rFonts w:ascii="Times New Roman" w:hAnsi="Times New Roman" w:cs="Times New Roman"/>
          <w:sz w:val="24"/>
          <w:szCs w:val="24"/>
        </w:rPr>
        <w:t xml:space="preserve">desenvolvido </w:t>
      </w:r>
      <w:r w:rsidR="004018F7" w:rsidRPr="00887864">
        <w:rPr>
          <w:rFonts w:ascii="Times New Roman" w:hAnsi="Times New Roman" w:cs="Times New Roman"/>
          <w:sz w:val="24"/>
          <w:szCs w:val="24"/>
        </w:rPr>
        <w:t>na Região Integrada de Desenvolvimento do Distrito Federal e Entorno – RIDE – DF</w:t>
      </w:r>
      <w:r w:rsidR="00BE3940">
        <w:rPr>
          <w:rFonts w:ascii="Times New Roman" w:hAnsi="Times New Roman" w:cs="Times New Roman"/>
          <w:sz w:val="24"/>
          <w:szCs w:val="24"/>
        </w:rPr>
        <w:t>. A</w:t>
      </w:r>
      <w:r w:rsidR="004018F7" w:rsidRPr="00887864">
        <w:rPr>
          <w:rFonts w:ascii="Times New Roman" w:hAnsi="Times New Roman" w:cs="Times New Roman"/>
          <w:sz w:val="24"/>
          <w:szCs w:val="24"/>
        </w:rPr>
        <w:t xml:space="preserve"> princípio</w:t>
      </w:r>
      <w:r w:rsidR="001D087A" w:rsidRPr="00887864">
        <w:rPr>
          <w:rFonts w:ascii="Times New Roman" w:hAnsi="Times New Roman" w:cs="Times New Roman"/>
          <w:sz w:val="24"/>
          <w:szCs w:val="24"/>
        </w:rPr>
        <w:t xml:space="preserve">, </w:t>
      </w:r>
      <w:r w:rsidR="00887864" w:rsidRPr="00887864">
        <w:rPr>
          <w:rFonts w:ascii="Times New Roman" w:hAnsi="Times New Roman" w:cs="Times New Roman"/>
          <w:sz w:val="24"/>
          <w:szCs w:val="24"/>
        </w:rPr>
        <w:t>foram</w:t>
      </w:r>
      <w:r w:rsidR="001D087A" w:rsidRPr="00887864">
        <w:rPr>
          <w:rFonts w:ascii="Times New Roman" w:hAnsi="Times New Roman" w:cs="Times New Roman"/>
          <w:sz w:val="24"/>
          <w:szCs w:val="24"/>
        </w:rPr>
        <w:t xml:space="preserve"> beneficiadas</w:t>
      </w:r>
      <w:r w:rsidR="004018F7" w:rsidRPr="00887864">
        <w:rPr>
          <w:rFonts w:ascii="Times New Roman" w:hAnsi="Times New Roman" w:cs="Times New Roman"/>
          <w:sz w:val="24"/>
          <w:szCs w:val="24"/>
        </w:rPr>
        <w:t xml:space="preserve"> somente propriedades rurais </w:t>
      </w:r>
      <w:r w:rsidRPr="00887864">
        <w:rPr>
          <w:rFonts w:ascii="Times New Roman" w:hAnsi="Times New Roman" w:cs="Times New Roman"/>
          <w:sz w:val="24"/>
          <w:szCs w:val="24"/>
        </w:rPr>
        <w:t xml:space="preserve">assistidas pela Secretaria de Desenvolvimento Econômico, Agricultura e Pesca da Prefeitura Municipal de Santo Antônio do Descoberto </w:t>
      </w:r>
      <w:r w:rsidR="00A02C88" w:rsidRPr="00887864">
        <w:rPr>
          <w:rFonts w:ascii="Times New Roman" w:hAnsi="Times New Roman" w:cs="Times New Roman"/>
          <w:sz w:val="24"/>
          <w:szCs w:val="24"/>
        </w:rPr>
        <w:t>–</w:t>
      </w:r>
      <w:r w:rsidRPr="00887864">
        <w:rPr>
          <w:rFonts w:ascii="Times New Roman" w:hAnsi="Times New Roman" w:cs="Times New Roman"/>
          <w:sz w:val="24"/>
          <w:szCs w:val="24"/>
        </w:rPr>
        <w:t xml:space="preserve"> GO</w:t>
      </w:r>
      <w:r w:rsidR="001D087A" w:rsidRPr="00887864">
        <w:rPr>
          <w:rFonts w:ascii="Times New Roman" w:hAnsi="Times New Roman" w:cs="Times New Roman"/>
          <w:sz w:val="24"/>
          <w:szCs w:val="24"/>
        </w:rPr>
        <w:t xml:space="preserve"> (SEDAP-GO)</w:t>
      </w:r>
      <w:r w:rsidR="00A02C88" w:rsidRPr="00887864">
        <w:rPr>
          <w:rFonts w:ascii="Times New Roman" w:hAnsi="Times New Roman" w:cs="Times New Roman"/>
          <w:sz w:val="24"/>
          <w:szCs w:val="24"/>
        </w:rPr>
        <w:t xml:space="preserve"> e propriedades rurais do Distrito Federal assistidas </w:t>
      </w:r>
      <w:r w:rsidR="001D087A" w:rsidRPr="00887864">
        <w:rPr>
          <w:rFonts w:ascii="Times New Roman" w:hAnsi="Times New Roman" w:cs="Times New Roman"/>
          <w:sz w:val="24"/>
          <w:szCs w:val="24"/>
        </w:rPr>
        <w:t>pela Empresa de Assistência Técnica e Extensão Rural (EMATER-DF)</w:t>
      </w:r>
      <w:r w:rsidR="00BE3940">
        <w:rPr>
          <w:rFonts w:ascii="Times New Roman" w:hAnsi="Times New Roman" w:cs="Times New Roman"/>
          <w:sz w:val="24"/>
          <w:szCs w:val="24"/>
        </w:rPr>
        <w:t>. A</w:t>
      </w:r>
      <w:r w:rsidRPr="00887864">
        <w:rPr>
          <w:rFonts w:ascii="Times New Roman" w:hAnsi="Times New Roman" w:cs="Times New Roman"/>
          <w:sz w:val="24"/>
          <w:szCs w:val="24"/>
        </w:rPr>
        <w:t xml:space="preserve">s unidades escolhidas </w:t>
      </w:r>
      <w:r w:rsidR="00887864" w:rsidRPr="00887864">
        <w:rPr>
          <w:rFonts w:ascii="Times New Roman" w:hAnsi="Times New Roman" w:cs="Times New Roman"/>
          <w:sz w:val="24"/>
          <w:szCs w:val="24"/>
        </w:rPr>
        <w:t>foram</w:t>
      </w:r>
      <w:r w:rsidRPr="00887864">
        <w:rPr>
          <w:rFonts w:ascii="Times New Roman" w:hAnsi="Times New Roman" w:cs="Times New Roman"/>
          <w:sz w:val="24"/>
          <w:szCs w:val="24"/>
        </w:rPr>
        <w:t xml:space="preserve"> pequenas propriedades do tipo empresa familiar dedicadas à produção animal</w:t>
      </w:r>
      <w:r w:rsidR="00920936">
        <w:rPr>
          <w:rFonts w:ascii="Times New Roman" w:hAnsi="Times New Roman" w:cs="Times New Roman"/>
          <w:sz w:val="24"/>
          <w:szCs w:val="24"/>
        </w:rPr>
        <w:t xml:space="preserve"> de</w:t>
      </w:r>
      <w:r w:rsidRPr="00887864">
        <w:rPr>
          <w:rFonts w:ascii="Times New Roman" w:hAnsi="Times New Roman" w:cs="Times New Roman"/>
          <w:sz w:val="24"/>
          <w:szCs w:val="24"/>
        </w:rPr>
        <w:t xml:space="preserve"> ruminantes</w:t>
      </w:r>
      <w:r w:rsidR="001D087A" w:rsidRPr="00887864">
        <w:rPr>
          <w:rFonts w:ascii="Times New Roman" w:hAnsi="Times New Roman" w:cs="Times New Roman"/>
          <w:sz w:val="24"/>
          <w:szCs w:val="24"/>
        </w:rPr>
        <w:t xml:space="preserve">, </w:t>
      </w:r>
      <w:r w:rsidRPr="00887864">
        <w:rPr>
          <w:rFonts w:ascii="Times New Roman" w:hAnsi="Times New Roman" w:cs="Times New Roman"/>
          <w:sz w:val="24"/>
          <w:szCs w:val="24"/>
        </w:rPr>
        <w:t>equinos</w:t>
      </w:r>
      <w:r w:rsidR="001D087A" w:rsidRPr="00887864">
        <w:rPr>
          <w:rFonts w:ascii="Times New Roman" w:hAnsi="Times New Roman" w:cs="Times New Roman"/>
          <w:sz w:val="24"/>
          <w:szCs w:val="24"/>
        </w:rPr>
        <w:t xml:space="preserve"> e suínos</w:t>
      </w:r>
      <w:r w:rsidRPr="00887864">
        <w:rPr>
          <w:rFonts w:ascii="Times New Roman" w:hAnsi="Times New Roman" w:cs="Times New Roman"/>
          <w:sz w:val="24"/>
          <w:szCs w:val="24"/>
        </w:rPr>
        <w:t>.</w:t>
      </w:r>
      <w:r w:rsidR="00AC29D8">
        <w:rPr>
          <w:rFonts w:ascii="Times New Roman" w:hAnsi="Times New Roman" w:cs="Times New Roman"/>
          <w:sz w:val="24"/>
          <w:szCs w:val="24"/>
        </w:rPr>
        <w:t xml:space="preserve"> </w:t>
      </w:r>
      <w:r w:rsidR="00BE3940">
        <w:rPr>
          <w:rFonts w:ascii="Times New Roman" w:hAnsi="Times New Roman" w:cs="Times New Roman"/>
          <w:sz w:val="24"/>
          <w:szCs w:val="24"/>
        </w:rPr>
        <w:t xml:space="preserve">No total, </w:t>
      </w:r>
      <w:r w:rsidRPr="00887864">
        <w:rPr>
          <w:rFonts w:ascii="Times New Roman" w:hAnsi="Times New Roman" w:cs="Times New Roman"/>
          <w:sz w:val="24"/>
          <w:szCs w:val="24"/>
        </w:rPr>
        <w:t>participa</w:t>
      </w:r>
      <w:r w:rsidR="00A02C88" w:rsidRPr="00887864">
        <w:rPr>
          <w:rFonts w:ascii="Times New Roman" w:hAnsi="Times New Roman" w:cs="Times New Roman"/>
          <w:sz w:val="24"/>
          <w:szCs w:val="24"/>
        </w:rPr>
        <w:t>m</w:t>
      </w:r>
      <w:r w:rsidRPr="00887864">
        <w:rPr>
          <w:rFonts w:ascii="Times New Roman" w:hAnsi="Times New Roman" w:cs="Times New Roman"/>
          <w:sz w:val="24"/>
          <w:szCs w:val="24"/>
        </w:rPr>
        <w:t xml:space="preserve"> do projeto </w:t>
      </w:r>
      <w:r w:rsidR="008D4A49" w:rsidRPr="00887864">
        <w:rPr>
          <w:rFonts w:ascii="Times New Roman" w:hAnsi="Times New Roman" w:cs="Times New Roman"/>
          <w:sz w:val="24"/>
          <w:szCs w:val="24"/>
        </w:rPr>
        <w:t>6</w:t>
      </w:r>
      <w:r w:rsidR="00BE3940">
        <w:rPr>
          <w:rFonts w:ascii="Times New Roman" w:hAnsi="Times New Roman" w:cs="Times New Roman"/>
          <w:sz w:val="24"/>
          <w:szCs w:val="24"/>
        </w:rPr>
        <w:t>0 alunos do 9º período</w:t>
      </w:r>
      <w:r w:rsidRPr="00887864">
        <w:rPr>
          <w:rFonts w:ascii="Times New Roman" w:hAnsi="Times New Roman" w:cs="Times New Roman"/>
          <w:sz w:val="24"/>
          <w:szCs w:val="24"/>
        </w:rPr>
        <w:t xml:space="preserve"> e um professor do </w:t>
      </w:r>
      <w:r w:rsidR="00BE3940">
        <w:rPr>
          <w:rFonts w:ascii="Times New Roman" w:hAnsi="Times New Roman" w:cs="Times New Roman"/>
          <w:sz w:val="24"/>
          <w:szCs w:val="24"/>
        </w:rPr>
        <w:t>curso de Medicina Veterinária do  UNICESP</w:t>
      </w:r>
      <w:r w:rsidRPr="00887864">
        <w:rPr>
          <w:rFonts w:ascii="Times New Roman" w:hAnsi="Times New Roman" w:cs="Times New Roman"/>
          <w:sz w:val="24"/>
          <w:szCs w:val="24"/>
        </w:rPr>
        <w:t>. As ações do projeto</w:t>
      </w:r>
      <w:r w:rsidR="00887864" w:rsidRPr="00887864">
        <w:rPr>
          <w:rFonts w:ascii="Times New Roman" w:hAnsi="Times New Roman" w:cs="Times New Roman"/>
          <w:sz w:val="24"/>
          <w:szCs w:val="24"/>
        </w:rPr>
        <w:t>foram</w:t>
      </w:r>
      <w:r w:rsidRPr="00887864">
        <w:rPr>
          <w:rFonts w:ascii="Times New Roman" w:hAnsi="Times New Roman" w:cs="Times New Roman"/>
          <w:sz w:val="24"/>
          <w:szCs w:val="24"/>
        </w:rPr>
        <w:t xml:space="preserve"> desenvolvidas mensalmente, durante os horários de aula das disciplinas de clínica cirúrgica II ou clínica médica II.</w:t>
      </w:r>
    </w:p>
    <w:p w:rsidR="000C43DC" w:rsidRDefault="009C2ABB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A </w:t>
      </w:r>
      <w:r w:rsidR="00887864">
        <w:rPr>
          <w:rFonts w:ascii="Times New Roman" w:hAnsi="Times New Roman" w:cs="Times New Roman"/>
          <w:sz w:val="24"/>
          <w:szCs w:val="24"/>
        </w:rPr>
        <w:t>comunicação com os</w:t>
      </w:r>
      <w:r w:rsidR="00FF5CCB">
        <w:rPr>
          <w:rFonts w:ascii="Times New Roman" w:hAnsi="Times New Roman" w:cs="Times New Roman"/>
          <w:sz w:val="24"/>
          <w:szCs w:val="24"/>
        </w:rPr>
        <w:t xml:space="preserve">produtores interessados </w:t>
      </w:r>
      <w:r w:rsidR="008D4A49" w:rsidRPr="00470D32">
        <w:rPr>
          <w:rFonts w:ascii="Times New Roman" w:hAnsi="Times New Roman" w:cs="Times New Roman"/>
          <w:sz w:val="24"/>
          <w:szCs w:val="24"/>
        </w:rPr>
        <w:t>e</w:t>
      </w:r>
      <w:r w:rsidR="006E030C" w:rsidRPr="00470D32">
        <w:rPr>
          <w:rFonts w:ascii="Times New Roman" w:hAnsi="Times New Roman" w:cs="Times New Roman"/>
          <w:sz w:val="24"/>
          <w:szCs w:val="24"/>
        </w:rPr>
        <w:t xml:space="preserve"> o agendamento dos dias das visitas</w:t>
      </w:r>
      <w:r w:rsidR="00BE3940">
        <w:rPr>
          <w:rFonts w:ascii="Times New Roman" w:hAnsi="Times New Roman" w:cs="Times New Roman"/>
          <w:sz w:val="24"/>
          <w:szCs w:val="24"/>
        </w:rPr>
        <w:t>são</w:t>
      </w:r>
      <w:r w:rsidRPr="00470D32">
        <w:rPr>
          <w:rFonts w:ascii="Times New Roman" w:hAnsi="Times New Roman" w:cs="Times New Roman"/>
          <w:sz w:val="24"/>
          <w:szCs w:val="24"/>
        </w:rPr>
        <w:t xml:space="preserve"> de responsabilidade </w:t>
      </w:r>
      <w:r w:rsidR="00AB650A" w:rsidRPr="00470D32">
        <w:rPr>
          <w:rFonts w:ascii="Times New Roman" w:hAnsi="Times New Roman" w:cs="Times New Roman"/>
          <w:sz w:val="24"/>
          <w:szCs w:val="24"/>
        </w:rPr>
        <w:t>SEDAP-GO e EMATER-DF</w:t>
      </w:r>
      <w:r w:rsidRPr="00470D32">
        <w:rPr>
          <w:rFonts w:ascii="Times New Roman" w:hAnsi="Times New Roman" w:cs="Times New Roman"/>
          <w:sz w:val="24"/>
          <w:szCs w:val="24"/>
        </w:rPr>
        <w:t>, que previamente entra</w:t>
      </w:r>
      <w:r w:rsidR="00887864">
        <w:rPr>
          <w:rFonts w:ascii="Times New Roman" w:hAnsi="Times New Roman" w:cs="Times New Roman"/>
          <w:sz w:val="24"/>
          <w:szCs w:val="24"/>
        </w:rPr>
        <w:t>m</w:t>
      </w:r>
      <w:r w:rsidRPr="00470D32">
        <w:rPr>
          <w:rFonts w:ascii="Times New Roman" w:hAnsi="Times New Roman" w:cs="Times New Roman"/>
          <w:sz w:val="24"/>
          <w:szCs w:val="24"/>
        </w:rPr>
        <w:t xml:space="preserve"> em contato com os produtores</w:t>
      </w:r>
      <w:r w:rsidR="000C43DC">
        <w:rPr>
          <w:rFonts w:ascii="Times New Roman" w:hAnsi="Times New Roman" w:cs="Times New Roman"/>
          <w:sz w:val="24"/>
          <w:szCs w:val="24"/>
        </w:rPr>
        <w:t>,</w:t>
      </w:r>
      <w:r w:rsidRPr="00470D32">
        <w:rPr>
          <w:rFonts w:ascii="Times New Roman" w:hAnsi="Times New Roman" w:cs="Times New Roman"/>
          <w:sz w:val="24"/>
          <w:szCs w:val="24"/>
        </w:rPr>
        <w:t xml:space="preserve"> para questioná-lossobre quais as principais necessidades da</w:t>
      </w:r>
      <w:r w:rsidR="000C43DC">
        <w:rPr>
          <w:rFonts w:ascii="Times New Roman" w:hAnsi="Times New Roman" w:cs="Times New Roman"/>
          <w:sz w:val="24"/>
          <w:szCs w:val="24"/>
        </w:rPr>
        <w:t>s</w:t>
      </w:r>
      <w:r w:rsidRPr="00470D32">
        <w:rPr>
          <w:rFonts w:ascii="Times New Roman" w:hAnsi="Times New Roman" w:cs="Times New Roman"/>
          <w:sz w:val="24"/>
          <w:szCs w:val="24"/>
        </w:rPr>
        <w:t xml:space="preserve"> propriedades</w:t>
      </w:r>
      <w:r w:rsidR="000C4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FB9" w:rsidRPr="00470D32" w:rsidRDefault="00D20FB9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864">
        <w:rPr>
          <w:rFonts w:ascii="Times New Roman" w:hAnsi="Times New Roman" w:cs="Times New Roman"/>
          <w:sz w:val="24"/>
          <w:szCs w:val="24"/>
        </w:rPr>
        <w:t>Atuação do</w:t>
      </w:r>
      <w:r w:rsidR="00BE3940">
        <w:rPr>
          <w:rFonts w:ascii="Times New Roman" w:hAnsi="Times New Roman" w:cs="Times New Roman"/>
          <w:sz w:val="24"/>
          <w:szCs w:val="24"/>
        </w:rPr>
        <w:t xml:space="preserve"> curso de Medicina Veterinária possui </w:t>
      </w:r>
      <w:r w:rsidRPr="00887864">
        <w:rPr>
          <w:rFonts w:ascii="Times New Roman" w:hAnsi="Times New Roman" w:cs="Times New Roman"/>
          <w:sz w:val="24"/>
          <w:szCs w:val="24"/>
        </w:rPr>
        <w:t xml:space="preserve"> caráter complementar, com apoio técnico para as realizações das atividades e</w:t>
      </w:r>
      <w:r w:rsidR="00BE3940">
        <w:rPr>
          <w:rFonts w:ascii="Times New Roman" w:hAnsi="Times New Roman" w:cs="Times New Roman"/>
          <w:sz w:val="24"/>
          <w:szCs w:val="24"/>
        </w:rPr>
        <w:t>m cada propriedade, que consiste</w:t>
      </w:r>
      <w:r w:rsidRPr="00887864">
        <w:rPr>
          <w:rFonts w:ascii="Times New Roman" w:hAnsi="Times New Roman" w:cs="Times New Roman"/>
          <w:sz w:val="24"/>
          <w:szCs w:val="24"/>
        </w:rPr>
        <w:t xml:space="preserve"> no </w:t>
      </w:r>
      <w:r w:rsidRPr="008878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diagnóstico</w:t>
      </w:r>
      <w:r w:rsidRPr="00887864">
        <w:rPr>
          <w:rFonts w:ascii="Times New Roman" w:hAnsi="Times New Roman" w:cs="Times New Roman"/>
          <w:sz w:val="24"/>
          <w:szCs w:val="24"/>
        </w:rPr>
        <w:t xml:space="preserve"> estrutural, sanitário, nutricional, clínico, cirúrgico e reprodutivo do rebanho de ruminantes, equinos e suínos, por meio de </w:t>
      </w:r>
      <w:r w:rsidRPr="008878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questionário investigativo e avaliação clínica</w:t>
      </w:r>
      <w:r w:rsidRPr="00887864">
        <w:rPr>
          <w:rFonts w:ascii="Times New Roman" w:hAnsi="Times New Roman" w:cs="Times New Roman"/>
          <w:sz w:val="24"/>
          <w:szCs w:val="24"/>
        </w:rPr>
        <w:t xml:space="preserve">. </w:t>
      </w:r>
      <w:r w:rsidR="00BE3940">
        <w:rPr>
          <w:rFonts w:ascii="Times New Roman" w:hAnsi="Times New Roman" w:cs="Times New Roman"/>
          <w:sz w:val="24"/>
          <w:szCs w:val="24"/>
        </w:rPr>
        <w:t xml:space="preserve">Após esta etapa, são </w:t>
      </w:r>
      <w:r w:rsidRPr="008878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postas em práticas as atividades corretivas conforme a disposição de recursos, e a realidade dos produtores e propriedades. Os custos com medicações e materiais ambulatoriais </w:t>
      </w:r>
      <w:r w:rsidR="00BE394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são </w:t>
      </w:r>
      <w:r w:rsidRPr="008878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de responsabilidade do produtor rural.</w:t>
      </w:r>
    </w:p>
    <w:p w:rsidR="009C2ABB" w:rsidRPr="00470D32" w:rsidRDefault="009C2ABB" w:rsidP="00AC29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70D32">
        <w:rPr>
          <w:rFonts w:ascii="Times New Roman" w:hAnsi="Times New Roman" w:cs="Times New Roman"/>
          <w:sz w:val="24"/>
          <w:szCs w:val="24"/>
        </w:rPr>
        <w:lastRenderedPageBreak/>
        <w:t xml:space="preserve">Além dos trabalhos executados no âmbito das unidades de produção, </w:t>
      </w:r>
      <w:r w:rsidR="00887864" w:rsidRPr="00E769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foram</w:t>
      </w:r>
      <w:r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feitas </w:t>
      </w:r>
      <w:r w:rsidR="008878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discussões com</w:t>
      </w:r>
      <w:r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os alunos </w:t>
      </w:r>
      <w:r w:rsidR="00E769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sobre os</w:t>
      </w:r>
      <w:r w:rsidRPr="00470D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casos clínicos e situações problemas encontrados em cada visita, com objetivo de estimular a capacidade analítica dos acadêmicos</w:t>
      </w:r>
      <w:r w:rsidR="00E769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C2ABB" w:rsidRPr="00BE3940" w:rsidRDefault="009C2ABB" w:rsidP="00AC29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940">
        <w:rPr>
          <w:rFonts w:ascii="Times New Roman" w:hAnsi="Times New Roman" w:cs="Times New Roman"/>
          <w:b/>
          <w:sz w:val="24"/>
          <w:szCs w:val="24"/>
        </w:rPr>
        <w:t xml:space="preserve">Resultados e discussão </w:t>
      </w:r>
    </w:p>
    <w:p w:rsidR="00E52CD7" w:rsidRPr="00470D32" w:rsidRDefault="00E52CD7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No mês inicial, </w:t>
      </w:r>
      <w:r w:rsidR="00F01B9C" w:rsidRPr="00470D32">
        <w:rPr>
          <w:rFonts w:ascii="Times New Roman" w:hAnsi="Times New Roman" w:cs="Times New Roman"/>
          <w:sz w:val="24"/>
          <w:szCs w:val="24"/>
        </w:rPr>
        <w:t>realizou-se a divulgação das atividades que seriam disponibilizados pelo projeto.</w:t>
      </w:r>
      <w:r w:rsidR="00A34C55" w:rsidRPr="00470D32">
        <w:rPr>
          <w:rFonts w:ascii="Times New Roman" w:hAnsi="Times New Roman" w:cs="Times New Roman"/>
          <w:sz w:val="24"/>
          <w:szCs w:val="24"/>
        </w:rPr>
        <w:t xml:space="preserve"> A divulgação ficou a cargo das equipes da SEDAP-GO e EMATER-DF. Os atendimentos foram realizados de acordo com a casuística</w:t>
      </w:r>
      <w:r w:rsidR="002127FB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7E1CD3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A34C55" w:rsidRPr="00470D32">
        <w:rPr>
          <w:rFonts w:ascii="Times New Roman" w:hAnsi="Times New Roman" w:cs="Times New Roman"/>
          <w:sz w:val="24"/>
          <w:szCs w:val="24"/>
        </w:rPr>
        <w:t>dos produtores rurais.</w:t>
      </w:r>
    </w:p>
    <w:p w:rsidR="00F01B9C" w:rsidRPr="00470D32" w:rsidRDefault="00A34C55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Em dois meses de projeto</w:t>
      </w:r>
      <w:r w:rsidR="00AF69BE" w:rsidRPr="00470D32">
        <w:rPr>
          <w:rFonts w:ascii="Times New Roman" w:hAnsi="Times New Roman" w:cs="Times New Roman"/>
          <w:sz w:val="24"/>
          <w:szCs w:val="24"/>
        </w:rPr>
        <w:t xml:space="preserve"> foram atendidas 3 propriedades rurais</w:t>
      </w:r>
      <w:r w:rsidR="00E7699C">
        <w:rPr>
          <w:rFonts w:ascii="Times New Roman" w:hAnsi="Times New Roman" w:cs="Times New Roman"/>
          <w:sz w:val="24"/>
          <w:szCs w:val="24"/>
        </w:rPr>
        <w:t xml:space="preserve">, </w:t>
      </w:r>
      <w:r w:rsidR="00CC60D6" w:rsidRPr="00470D32">
        <w:rPr>
          <w:rFonts w:ascii="Times New Roman" w:hAnsi="Times New Roman" w:cs="Times New Roman"/>
          <w:sz w:val="24"/>
          <w:szCs w:val="24"/>
        </w:rPr>
        <w:t xml:space="preserve">as atividades realizadas </w:t>
      </w:r>
      <w:r w:rsidR="00E7699C">
        <w:rPr>
          <w:rFonts w:ascii="Times New Roman" w:hAnsi="Times New Roman" w:cs="Times New Roman"/>
          <w:sz w:val="24"/>
          <w:szCs w:val="24"/>
        </w:rPr>
        <w:t>podem ser visualizadas</w:t>
      </w:r>
      <w:r w:rsidR="00CC60D6" w:rsidRPr="00470D32">
        <w:rPr>
          <w:rFonts w:ascii="Times New Roman" w:hAnsi="Times New Roman" w:cs="Times New Roman"/>
          <w:sz w:val="24"/>
          <w:szCs w:val="24"/>
        </w:rPr>
        <w:t xml:space="preserve"> na Figura 1 e Figura 2.</w:t>
      </w:r>
    </w:p>
    <w:p w:rsidR="00966DFB" w:rsidRPr="00470D32" w:rsidRDefault="00CC60D6" w:rsidP="00AC29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1075" cy="1868170"/>
            <wp:effectExtent l="0" t="0" r="9525" b="1778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75878CC-7CF8-4E55-B775-D5ECFDE1CC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DFB" w:rsidRPr="00470D32" w:rsidRDefault="00CC60D6" w:rsidP="00AC29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Figura 1: Gráfico indicando</w:t>
      </w:r>
      <w:r w:rsidR="00E7699C">
        <w:rPr>
          <w:rFonts w:ascii="Times New Roman" w:hAnsi="Times New Roman" w:cs="Times New Roman"/>
          <w:sz w:val="24"/>
          <w:szCs w:val="24"/>
        </w:rPr>
        <w:t xml:space="preserve"> a quantidade de</w:t>
      </w:r>
      <w:r w:rsidRPr="00470D32">
        <w:rPr>
          <w:rFonts w:ascii="Times New Roman" w:hAnsi="Times New Roman" w:cs="Times New Roman"/>
          <w:sz w:val="24"/>
          <w:szCs w:val="24"/>
        </w:rPr>
        <w:t xml:space="preserve"> propriedades visitadas, animais atendidos, espécies atendidas por mês.</w:t>
      </w:r>
    </w:p>
    <w:p w:rsidR="004261F7" w:rsidRPr="00470D32" w:rsidRDefault="004261F7" w:rsidP="00AC29D8">
      <w:pPr>
        <w:tabs>
          <w:tab w:val="left" w:pos="75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0A5" w:rsidRPr="00470D32" w:rsidRDefault="00603DF8" w:rsidP="00AC29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1075" cy="1830070"/>
            <wp:effectExtent l="0" t="0" r="9525" b="1778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9154F46-3A19-4A83-B087-BE58E2D4E0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0D6" w:rsidRPr="00470D32" w:rsidRDefault="00CC60D6" w:rsidP="00AC29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Figura </w:t>
      </w:r>
      <w:r w:rsidR="009973FF" w:rsidRPr="00470D32">
        <w:rPr>
          <w:rFonts w:ascii="Times New Roman" w:hAnsi="Times New Roman" w:cs="Times New Roman"/>
          <w:sz w:val="24"/>
          <w:szCs w:val="24"/>
        </w:rPr>
        <w:t>2</w:t>
      </w:r>
      <w:r w:rsidRPr="00470D32">
        <w:rPr>
          <w:rFonts w:ascii="Times New Roman" w:hAnsi="Times New Roman" w:cs="Times New Roman"/>
          <w:sz w:val="24"/>
          <w:szCs w:val="24"/>
        </w:rPr>
        <w:t xml:space="preserve">: Gráfico indicando </w:t>
      </w:r>
      <w:r w:rsidR="00C434F7">
        <w:rPr>
          <w:rFonts w:ascii="Times New Roman" w:hAnsi="Times New Roman" w:cs="Times New Roman"/>
          <w:sz w:val="24"/>
          <w:szCs w:val="24"/>
        </w:rPr>
        <w:t>a quantidade de</w:t>
      </w:r>
      <w:r w:rsidR="00FE0E59" w:rsidRPr="00470D32">
        <w:rPr>
          <w:rFonts w:ascii="Times New Roman" w:hAnsi="Times New Roman" w:cs="Times New Roman"/>
          <w:sz w:val="24"/>
          <w:szCs w:val="24"/>
        </w:rPr>
        <w:t xml:space="preserve"> procedimentos realizados e e</w:t>
      </w:r>
      <w:r w:rsidRPr="00470D32">
        <w:rPr>
          <w:rFonts w:ascii="Times New Roman" w:hAnsi="Times New Roman" w:cs="Times New Roman"/>
          <w:sz w:val="24"/>
          <w:szCs w:val="24"/>
        </w:rPr>
        <w:t xml:space="preserve">spécies atendidas </w:t>
      </w:r>
      <w:r w:rsidR="009973FF" w:rsidRPr="00470D32">
        <w:rPr>
          <w:rFonts w:ascii="Times New Roman" w:hAnsi="Times New Roman" w:cs="Times New Roman"/>
          <w:sz w:val="24"/>
          <w:szCs w:val="24"/>
        </w:rPr>
        <w:t>nos dois</w:t>
      </w:r>
      <w:r w:rsidRPr="00470D32">
        <w:rPr>
          <w:rFonts w:ascii="Times New Roman" w:hAnsi="Times New Roman" w:cs="Times New Roman"/>
          <w:sz w:val="24"/>
          <w:szCs w:val="24"/>
        </w:rPr>
        <w:t xml:space="preserve"> m</w:t>
      </w:r>
      <w:r w:rsidR="00DE5B57" w:rsidRPr="00470D32">
        <w:rPr>
          <w:rFonts w:ascii="Times New Roman" w:hAnsi="Times New Roman" w:cs="Times New Roman"/>
          <w:sz w:val="24"/>
          <w:szCs w:val="24"/>
        </w:rPr>
        <w:t>e</w:t>
      </w:r>
      <w:r w:rsidRPr="00470D32">
        <w:rPr>
          <w:rFonts w:ascii="Times New Roman" w:hAnsi="Times New Roman" w:cs="Times New Roman"/>
          <w:sz w:val="24"/>
          <w:szCs w:val="24"/>
        </w:rPr>
        <w:t>s</w:t>
      </w:r>
      <w:r w:rsidR="009973FF" w:rsidRPr="00470D32">
        <w:rPr>
          <w:rFonts w:ascii="Times New Roman" w:hAnsi="Times New Roman" w:cs="Times New Roman"/>
          <w:sz w:val="24"/>
          <w:szCs w:val="24"/>
        </w:rPr>
        <w:t>es</w:t>
      </w:r>
      <w:r w:rsidRPr="00470D32">
        <w:rPr>
          <w:rFonts w:ascii="Times New Roman" w:hAnsi="Times New Roman" w:cs="Times New Roman"/>
          <w:sz w:val="24"/>
          <w:szCs w:val="24"/>
        </w:rPr>
        <w:t>.</w:t>
      </w:r>
    </w:p>
    <w:p w:rsidR="007B553B" w:rsidRDefault="007B553B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53B" w:rsidRDefault="00BE3940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66159" w:rsidRPr="00470D32">
        <w:rPr>
          <w:rFonts w:ascii="Times New Roman" w:hAnsi="Times New Roman" w:cs="Times New Roman"/>
          <w:sz w:val="24"/>
          <w:szCs w:val="24"/>
        </w:rPr>
        <w:t>bserv</w:t>
      </w:r>
      <w:r>
        <w:rPr>
          <w:rFonts w:ascii="Times New Roman" w:hAnsi="Times New Roman" w:cs="Times New Roman"/>
          <w:sz w:val="24"/>
          <w:szCs w:val="24"/>
        </w:rPr>
        <w:t xml:space="preserve">ou-se </w:t>
      </w:r>
      <w:r w:rsidR="00466159" w:rsidRPr="00470D32">
        <w:rPr>
          <w:rFonts w:ascii="Times New Roman" w:hAnsi="Times New Roman" w:cs="Times New Roman"/>
          <w:sz w:val="24"/>
          <w:szCs w:val="24"/>
        </w:rPr>
        <w:t>grande interesse por parte de aluno, professores e produtores rurais pelo projeto de extensão, pois os objetivos foram alcançados com a produção de conhecimento e resultados na conquista crescente da capacidade de analisar criticamente as problemáticas da vivência diária das problemáticas das propriedades rurais.</w:t>
      </w:r>
    </w:p>
    <w:p w:rsidR="00466159" w:rsidRDefault="00BE3940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achados concordam com </w:t>
      </w:r>
      <w:r w:rsidRPr="00470D32">
        <w:rPr>
          <w:rFonts w:ascii="Times New Roman" w:hAnsi="Times New Roman" w:cs="Times New Roman"/>
          <w:sz w:val="24"/>
          <w:szCs w:val="24"/>
        </w:rPr>
        <w:t>Lenoch</w:t>
      </w:r>
      <w:r w:rsidR="00466159" w:rsidRPr="00470D32">
        <w:rPr>
          <w:rFonts w:ascii="Times New Roman" w:hAnsi="Times New Roman" w:cs="Times New Roman"/>
          <w:sz w:val="24"/>
          <w:szCs w:val="24"/>
        </w:rPr>
        <w:t xml:space="preserve">, et al (2015)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466159" w:rsidRPr="00470D32">
        <w:rPr>
          <w:rFonts w:ascii="Times New Roman" w:hAnsi="Times New Roman" w:cs="Times New Roman"/>
          <w:sz w:val="24"/>
          <w:szCs w:val="24"/>
        </w:rPr>
        <w:t xml:space="preserve">realizaram atendimento, elaboração de diagnóstico, tratamentos clínicos e cirúrgicos, em projeto de extensão e observaram a importância de </w:t>
      </w:r>
      <w:r w:rsidR="007B553B">
        <w:rPr>
          <w:rFonts w:ascii="Times New Roman" w:hAnsi="Times New Roman" w:cs="Times New Roman"/>
          <w:sz w:val="24"/>
          <w:szCs w:val="24"/>
        </w:rPr>
        <w:t>p</w:t>
      </w:r>
      <w:r w:rsidR="00466159" w:rsidRPr="00470D32">
        <w:rPr>
          <w:rFonts w:ascii="Times New Roman" w:hAnsi="Times New Roman" w:cs="Times New Roman"/>
          <w:sz w:val="24"/>
          <w:szCs w:val="24"/>
        </w:rPr>
        <w:t>roporcionar a vivencia prática aos alunos, bem como o de colocar o produtor rural em contato com os futuros profissionais.</w:t>
      </w:r>
      <w:r>
        <w:rPr>
          <w:rFonts w:ascii="Times New Roman" w:hAnsi="Times New Roman" w:cs="Times New Roman"/>
          <w:sz w:val="24"/>
          <w:szCs w:val="24"/>
        </w:rPr>
        <w:t xml:space="preserve">De fato, </w:t>
      </w:r>
      <w:r w:rsidR="001A4F48">
        <w:rPr>
          <w:rFonts w:ascii="Times New Roman" w:hAnsi="Times New Roman" w:cs="Times New Roman"/>
          <w:sz w:val="24"/>
          <w:szCs w:val="24"/>
        </w:rPr>
        <w:t xml:space="preserve"> no presente projeto, os alunos </w:t>
      </w:r>
      <w:r>
        <w:rPr>
          <w:rFonts w:ascii="Times New Roman" w:hAnsi="Times New Roman" w:cs="Times New Roman"/>
          <w:sz w:val="24"/>
          <w:szCs w:val="24"/>
        </w:rPr>
        <w:t xml:space="preserve">se sentiram </w:t>
      </w:r>
      <w:r w:rsidR="001A4F48">
        <w:rPr>
          <w:rFonts w:ascii="Times New Roman" w:hAnsi="Times New Roman" w:cs="Times New Roman"/>
          <w:sz w:val="24"/>
          <w:szCs w:val="24"/>
        </w:rPr>
        <w:t>responsáveis por realizar os procedimentos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4F48">
        <w:rPr>
          <w:rFonts w:ascii="Times New Roman" w:hAnsi="Times New Roman" w:cs="Times New Roman"/>
          <w:sz w:val="24"/>
          <w:szCs w:val="24"/>
        </w:rPr>
        <w:t xml:space="preserve"> sob orientação do professor</w:t>
      </w:r>
      <w:r w:rsidR="00FF7B0F">
        <w:rPr>
          <w:rFonts w:ascii="Times New Roman" w:hAnsi="Times New Roman" w:cs="Times New Roman"/>
          <w:sz w:val="24"/>
          <w:szCs w:val="24"/>
        </w:rPr>
        <w:t xml:space="preserve">, </w:t>
      </w:r>
      <w:r w:rsidR="000019E2">
        <w:rPr>
          <w:rFonts w:ascii="Times New Roman" w:hAnsi="Times New Roman" w:cs="Times New Roman"/>
          <w:sz w:val="24"/>
          <w:szCs w:val="24"/>
        </w:rPr>
        <w:t xml:space="preserve">pode-se </w:t>
      </w:r>
      <w:r w:rsidR="00FF7B0F">
        <w:rPr>
          <w:rFonts w:ascii="Times New Roman" w:hAnsi="Times New Roman" w:cs="Times New Roman"/>
          <w:sz w:val="24"/>
          <w:szCs w:val="24"/>
        </w:rPr>
        <w:t xml:space="preserve"> visualiz</w:t>
      </w:r>
      <w:r w:rsidR="000019E2">
        <w:rPr>
          <w:rFonts w:ascii="Times New Roman" w:hAnsi="Times New Roman" w:cs="Times New Roman"/>
          <w:sz w:val="24"/>
          <w:szCs w:val="24"/>
        </w:rPr>
        <w:t xml:space="preserve">ar </w:t>
      </w:r>
      <w:r w:rsidR="00FF7B0F">
        <w:rPr>
          <w:rFonts w:ascii="Times New Roman" w:hAnsi="Times New Roman" w:cs="Times New Roman"/>
          <w:sz w:val="24"/>
          <w:szCs w:val="24"/>
        </w:rPr>
        <w:t>na</w:t>
      </w:r>
      <w:r w:rsidR="00AC29D8">
        <w:rPr>
          <w:rFonts w:ascii="Times New Roman" w:hAnsi="Times New Roman" w:cs="Times New Roman"/>
          <w:sz w:val="24"/>
          <w:szCs w:val="24"/>
        </w:rPr>
        <w:t xml:space="preserve"> </w:t>
      </w:r>
      <w:r w:rsidR="001A4F48">
        <w:rPr>
          <w:rFonts w:ascii="Times New Roman" w:hAnsi="Times New Roman" w:cs="Times New Roman"/>
          <w:sz w:val="24"/>
          <w:szCs w:val="24"/>
        </w:rPr>
        <w:t>Figura 3.</w:t>
      </w:r>
    </w:p>
    <w:p w:rsidR="001A4F48" w:rsidRDefault="001A4F48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F48" w:rsidRPr="00470D32" w:rsidRDefault="001A4F48" w:rsidP="00AC29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72825" cy="25761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372" cy="25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48" w:rsidRDefault="001A4F48" w:rsidP="00AC29D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lang w:eastAsia="pt-BR"/>
        </w:rPr>
      </w:pPr>
      <w:r>
        <w:rPr>
          <w:rFonts w:ascii="Times New Roman" w:hAnsi="Times New Roman" w:cs="Times New Roman"/>
        </w:rPr>
        <w:t xml:space="preserve">Figura 3. Alunos </w:t>
      </w:r>
      <w:r w:rsidR="004A14CC">
        <w:rPr>
          <w:rFonts w:ascii="Times New Roman" w:hAnsi="Times New Roman" w:cs="Times New Roman"/>
        </w:rPr>
        <w:t xml:space="preserve">realizando </w:t>
      </w:r>
      <w:r>
        <w:rPr>
          <w:rFonts w:ascii="Times New Roman" w:hAnsi="Times New Roman" w:cs="Times New Roman"/>
        </w:rPr>
        <w:t>os procedimentos sob orientação do professor</w:t>
      </w:r>
      <w:r w:rsidR="004A14CC">
        <w:rPr>
          <w:rFonts w:ascii="Times New Roman" w:hAnsi="Times New Roman" w:cs="Times New Roman"/>
        </w:rPr>
        <w:t>.</w:t>
      </w:r>
    </w:p>
    <w:p w:rsidR="001A4F48" w:rsidRDefault="001A4F48" w:rsidP="00AC29D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pt-BR"/>
        </w:rPr>
      </w:pPr>
    </w:p>
    <w:p w:rsidR="007B553B" w:rsidRDefault="00BE3940" w:rsidP="00AC29D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color w:val="auto"/>
          <w:lang w:eastAsia="pt-BR"/>
        </w:rPr>
        <w:t xml:space="preserve">Estes procedimentos podem ser potencializados por meio de palestras tal como o faz  </w:t>
      </w:r>
      <w:r w:rsidR="003355AC" w:rsidRPr="00470D32">
        <w:rPr>
          <w:rFonts w:ascii="Times New Roman" w:hAnsi="Times New Roman" w:cs="Times New Roman"/>
          <w:color w:val="auto"/>
          <w:lang w:eastAsia="pt-BR"/>
        </w:rPr>
        <w:t xml:space="preserve">Souza, et al (2013), em </w:t>
      </w:r>
      <w:r>
        <w:rPr>
          <w:rFonts w:ascii="Times New Roman" w:hAnsi="Times New Roman" w:cs="Times New Roman"/>
          <w:color w:val="auto"/>
          <w:lang w:eastAsia="pt-BR"/>
        </w:rPr>
        <w:t xml:space="preserve">seus </w:t>
      </w:r>
      <w:r w:rsidR="003355AC" w:rsidRPr="00470D32">
        <w:rPr>
          <w:rFonts w:ascii="Times New Roman" w:hAnsi="Times New Roman" w:cs="Times New Roman"/>
          <w:color w:val="auto"/>
          <w:lang w:eastAsia="pt-BR"/>
        </w:rPr>
        <w:t>projeto</w:t>
      </w:r>
      <w:r>
        <w:rPr>
          <w:rFonts w:ascii="Times New Roman" w:hAnsi="Times New Roman" w:cs="Times New Roman"/>
          <w:color w:val="auto"/>
          <w:lang w:eastAsia="pt-BR"/>
        </w:rPr>
        <w:t>s</w:t>
      </w:r>
      <w:r w:rsidR="003355AC" w:rsidRPr="00470D32">
        <w:rPr>
          <w:rFonts w:ascii="Times New Roman" w:hAnsi="Times New Roman" w:cs="Times New Roman"/>
          <w:color w:val="auto"/>
          <w:lang w:eastAsia="pt-BR"/>
        </w:rPr>
        <w:t xml:space="preserve"> de extensão, </w:t>
      </w:r>
      <w:r w:rsidR="003355AC" w:rsidRPr="00470D32">
        <w:rPr>
          <w:rFonts w:ascii="Times New Roman" w:hAnsi="Times New Roman" w:cs="Times New Roman"/>
        </w:rPr>
        <w:t xml:space="preserve"> com reunião de vários produtores para orientação de manejo sanitário, com objetivo de disponibilizar novas ideias acerca de métodos alternativos para destino adequado dos resíduos dos animais e de materiais utilizados.</w:t>
      </w:r>
    </w:p>
    <w:p w:rsidR="000D0D8D" w:rsidRDefault="00BE3940" w:rsidP="00AC2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outras atividades de extensão, como as coordenadas por Jamas et al (2015), </w:t>
      </w:r>
      <w:r w:rsidR="00466159" w:rsidRPr="00470D32">
        <w:rPr>
          <w:rFonts w:ascii="Times New Roman" w:hAnsi="Times New Roman" w:cs="Times New Roman"/>
          <w:sz w:val="24"/>
          <w:szCs w:val="24"/>
        </w:rPr>
        <w:t>ao realizarem a educação sanitária para melhor qualidade do leite em propriedades da agricultura familiar por meio de dia de palestras e dia de campo</w:t>
      </w:r>
      <w:r w:rsidR="003355AC" w:rsidRPr="00470D32">
        <w:rPr>
          <w:rFonts w:ascii="Times New Roman" w:hAnsi="Times New Roman" w:cs="Times New Roman"/>
          <w:sz w:val="24"/>
          <w:szCs w:val="24"/>
        </w:rPr>
        <w:t xml:space="preserve">, </w:t>
      </w:r>
      <w:r w:rsidR="00466159" w:rsidRPr="00470D32">
        <w:rPr>
          <w:rFonts w:ascii="Times New Roman" w:hAnsi="Times New Roman" w:cs="Times New Roman"/>
          <w:sz w:val="24"/>
          <w:szCs w:val="24"/>
        </w:rPr>
        <w:t xml:space="preserve"> observ</w:t>
      </w:r>
      <w:r w:rsidR="003355AC" w:rsidRPr="00470D32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66159" w:rsidRPr="00470D32">
        <w:rPr>
          <w:rFonts w:ascii="Times New Roman" w:hAnsi="Times New Roman" w:cs="Times New Roman"/>
          <w:sz w:val="24"/>
          <w:szCs w:val="24"/>
        </w:rPr>
        <w:t xml:space="preserve"> a importância das </w:t>
      </w:r>
      <w:r w:rsidR="00466159" w:rsidRPr="00470D32">
        <w:rPr>
          <w:rFonts w:ascii="Times New Roman" w:hAnsi="Times New Roman" w:cs="Times New Roman"/>
          <w:sz w:val="24"/>
          <w:szCs w:val="24"/>
        </w:rPr>
        <w:lastRenderedPageBreak/>
        <w:t>atividades de extensão rural, para melhora na qualidade de leite produzida, tendo em vista a redução da C</w:t>
      </w:r>
      <w:r w:rsidR="00625E97">
        <w:rPr>
          <w:rFonts w:ascii="Times New Roman" w:hAnsi="Times New Roman" w:cs="Times New Roman"/>
          <w:sz w:val="24"/>
          <w:szCs w:val="24"/>
        </w:rPr>
        <w:t xml:space="preserve">ontagem de </w:t>
      </w:r>
      <w:r w:rsidR="00466159" w:rsidRPr="00470D32">
        <w:rPr>
          <w:rFonts w:ascii="Times New Roman" w:hAnsi="Times New Roman" w:cs="Times New Roman"/>
          <w:sz w:val="24"/>
          <w:szCs w:val="24"/>
        </w:rPr>
        <w:t>C</w:t>
      </w:r>
      <w:r w:rsidR="00625E97">
        <w:rPr>
          <w:rFonts w:ascii="Times New Roman" w:hAnsi="Times New Roman" w:cs="Times New Roman"/>
          <w:sz w:val="24"/>
          <w:szCs w:val="24"/>
        </w:rPr>
        <w:t xml:space="preserve">élulas </w:t>
      </w:r>
      <w:r w:rsidR="00466159" w:rsidRPr="00470D32">
        <w:rPr>
          <w:rFonts w:ascii="Times New Roman" w:hAnsi="Times New Roman" w:cs="Times New Roman"/>
          <w:sz w:val="24"/>
          <w:szCs w:val="24"/>
        </w:rPr>
        <w:t>S</w:t>
      </w:r>
      <w:r w:rsidR="00625E97">
        <w:rPr>
          <w:rFonts w:ascii="Times New Roman" w:hAnsi="Times New Roman" w:cs="Times New Roman"/>
          <w:sz w:val="24"/>
          <w:szCs w:val="24"/>
        </w:rPr>
        <w:t>omática (CCS)</w:t>
      </w:r>
      <w:r w:rsidR="00466159" w:rsidRPr="00470D32">
        <w:rPr>
          <w:rFonts w:ascii="Times New Roman" w:hAnsi="Times New Roman" w:cs="Times New Roman"/>
          <w:sz w:val="24"/>
          <w:szCs w:val="24"/>
        </w:rPr>
        <w:t xml:space="preserve"> do tanque comunitário de expansão.</w:t>
      </w:r>
    </w:p>
    <w:p w:rsidR="000D0D8D" w:rsidRDefault="000D0D8D" w:rsidP="00AC2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9D8" w:rsidRDefault="00AC29D8" w:rsidP="00AC2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940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AC29D8" w:rsidRPr="00BE3940" w:rsidRDefault="00AC29D8" w:rsidP="00AC2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9D8" w:rsidRDefault="0064528A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Este projeto apresenta-se como uma grande oportunidade para os alunos, poisproporciona a</w:t>
      </w:r>
      <w:r w:rsidR="00BE3940">
        <w:rPr>
          <w:rFonts w:ascii="Times New Roman" w:hAnsi="Times New Roman" w:cs="Times New Roman"/>
          <w:sz w:val="24"/>
          <w:szCs w:val="24"/>
        </w:rPr>
        <w:t xml:space="preserve"> prática de</w:t>
      </w:r>
      <w:r w:rsidRPr="00470D32">
        <w:rPr>
          <w:rFonts w:ascii="Times New Roman" w:hAnsi="Times New Roman" w:cs="Times New Roman"/>
          <w:sz w:val="24"/>
          <w:szCs w:val="24"/>
        </w:rPr>
        <w:t xml:space="preserve"> ensinamentos obtidos em sala de aula, </w:t>
      </w:r>
      <w:r w:rsidR="003355AC" w:rsidRPr="00470D32">
        <w:rPr>
          <w:rFonts w:ascii="Times New Roman" w:hAnsi="Times New Roman" w:cs="Times New Roman"/>
          <w:sz w:val="24"/>
          <w:szCs w:val="24"/>
        </w:rPr>
        <w:t>além de</w:t>
      </w:r>
      <w:r w:rsidRPr="00470D32">
        <w:rPr>
          <w:rFonts w:ascii="Times New Roman" w:hAnsi="Times New Roman" w:cs="Times New Roman"/>
          <w:sz w:val="24"/>
          <w:szCs w:val="24"/>
        </w:rPr>
        <w:t xml:space="preserve"> possibilita</w:t>
      </w:r>
      <w:r w:rsidR="003355AC" w:rsidRPr="00470D32">
        <w:rPr>
          <w:rFonts w:ascii="Times New Roman" w:hAnsi="Times New Roman" w:cs="Times New Roman"/>
          <w:sz w:val="24"/>
          <w:szCs w:val="24"/>
        </w:rPr>
        <w:t>r</w:t>
      </w:r>
      <w:r w:rsidR="009744D1" w:rsidRPr="00470D32">
        <w:rPr>
          <w:rFonts w:ascii="Times New Roman" w:hAnsi="Times New Roman" w:cs="Times New Roman"/>
          <w:sz w:val="24"/>
          <w:szCs w:val="24"/>
        </w:rPr>
        <w:t xml:space="preserve">aformação </w:t>
      </w:r>
      <w:r w:rsidRPr="00470D32">
        <w:rPr>
          <w:rFonts w:ascii="Times New Roman" w:hAnsi="Times New Roman" w:cs="Times New Roman"/>
          <w:sz w:val="24"/>
          <w:szCs w:val="24"/>
        </w:rPr>
        <w:t>da capacidade analítica e do raciocínio crítico para as resoluções das problemáticas enfrentadas pelos futuros profissionais que irão trabalhar a campo.</w:t>
      </w:r>
      <w:r w:rsidR="00BE3940">
        <w:rPr>
          <w:rFonts w:ascii="Times New Roman" w:hAnsi="Times New Roman" w:cs="Times New Roman"/>
          <w:sz w:val="24"/>
          <w:szCs w:val="24"/>
        </w:rPr>
        <w:t xml:space="preserve"> Os resultados preliminares mostram que </w:t>
      </w:r>
      <w:r w:rsidRPr="00470D32">
        <w:rPr>
          <w:rFonts w:ascii="Times New Roman" w:hAnsi="Times New Roman" w:cs="Times New Roman"/>
          <w:sz w:val="24"/>
          <w:szCs w:val="24"/>
        </w:rPr>
        <w:t xml:space="preserve"> os produtores rurais</w:t>
      </w:r>
      <w:r w:rsidR="005603B1">
        <w:rPr>
          <w:rFonts w:ascii="Times New Roman" w:hAnsi="Times New Roman" w:cs="Times New Roman"/>
          <w:sz w:val="24"/>
          <w:szCs w:val="24"/>
        </w:rPr>
        <w:t xml:space="preserve"> da</w:t>
      </w:r>
      <w:r w:rsidR="00F12489" w:rsidRPr="00470D32">
        <w:rPr>
          <w:rFonts w:ascii="Times New Roman" w:hAnsi="Times New Roman" w:cs="Times New Roman"/>
          <w:sz w:val="24"/>
          <w:szCs w:val="24"/>
        </w:rPr>
        <w:t xml:space="preserve">Região Integrada de Desenvolvimento do Distrito Federal e Entorno – RIDE - DF </w:t>
      </w:r>
      <w:r w:rsidR="003355AC" w:rsidRPr="00470D32">
        <w:rPr>
          <w:rFonts w:ascii="Times New Roman" w:hAnsi="Times New Roman" w:cs="Times New Roman"/>
          <w:sz w:val="24"/>
          <w:szCs w:val="24"/>
        </w:rPr>
        <w:t>f</w:t>
      </w:r>
      <w:r w:rsidR="00BE3940">
        <w:rPr>
          <w:rFonts w:ascii="Times New Roman" w:hAnsi="Times New Roman" w:cs="Times New Roman"/>
          <w:sz w:val="24"/>
          <w:szCs w:val="24"/>
        </w:rPr>
        <w:t xml:space="preserve"> também são </w:t>
      </w:r>
      <w:r w:rsidRPr="00470D32">
        <w:rPr>
          <w:rFonts w:ascii="Times New Roman" w:hAnsi="Times New Roman" w:cs="Times New Roman"/>
          <w:sz w:val="24"/>
          <w:szCs w:val="24"/>
        </w:rPr>
        <w:t>beneficiados com as orientações e correções</w:t>
      </w:r>
      <w:r w:rsidR="002C5BF6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396780">
        <w:rPr>
          <w:rFonts w:ascii="Times New Roman" w:hAnsi="Times New Roman" w:cs="Times New Roman"/>
          <w:sz w:val="24"/>
          <w:szCs w:val="24"/>
        </w:rPr>
        <w:t>.</w:t>
      </w:r>
    </w:p>
    <w:p w:rsidR="00AC29D8" w:rsidRDefault="00AC29D8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29D8" w:rsidRDefault="00AC29D8" w:rsidP="00AC29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6BCD" w:rsidRPr="00BE3940" w:rsidRDefault="00AC29D8" w:rsidP="00AC29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940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C66BCD" w:rsidRPr="00470D32" w:rsidRDefault="00BE3940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CARNEIRO,</w:t>
      </w:r>
      <w:r w:rsidR="00A76DA9" w:rsidRPr="00470D32">
        <w:rPr>
          <w:rFonts w:ascii="Times New Roman" w:hAnsi="Times New Roman" w:cs="Times New Roman"/>
          <w:sz w:val="24"/>
          <w:szCs w:val="24"/>
        </w:rPr>
        <w:t xml:space="preserve"> S</w:t>
      </w:r>
      <w:r w:rsidR="00A76DA9">
        <w:rPr>
          <w:rFonts w:ascii="Times New Roman" w:hAnsi="Times New Roman" w:cs="Times New Roman"/>
          <w:sz w:val="24"/>
          <w:szCs w:val="24"/>
        </w:rPr>
        <w:t>.</w:t>
      </w:r>
      <w:r w:rsidR="00A76DA9" w:rsidRPr="00470D32">
        <w:rPr>
          <w:rFonts w:ascii="Times New Roman" w:hAnsi="Times New Roman" w:cs="Times New Roman"/>
          <w:sz w:val="24"/>
          <w:szCs w:val="24"/>
        </w:rPr>
        <w:t xml:space="preserve">; </w:t>
      </w:r>
      <w:r w:rsidRPr="00470D32">
        <w:rPr>
          <w:rFonts w:ascii="Times New Roman" w:hAnsi="Times New Roman" w:cs="Times New Roman"/>
          <w:sz w:val="24"/>
          <w:szCs w:val="24"/>
        </w:rPr>
        <w:t>SOARES JUNIOR</w:t>
      </w:r>
      <w:r w:rsidR="00A76DA9" w:rsidRPr="00470D32">
        <w:rPr>
          <w:rFonts w:ascii="Times New Roman" w:hAnsi="Times New Roman" w:cs="Times New Roman"/>
          <w:sz w:val="24"/>
          <w:szCs w:val="24"/>
        </w:rPr>
        <w:t>, D</w:t>
      </w:r>
      <w:r w:rsidR="00A76DA9">
        <w:rPr>
          <w:rFonts w:ascii="Times New Roman" w:hAnsi="Times New Roman" w:cs="Times New Roman"/>
          <w:sz w:val="24"/>
          <w:szCs w:val="24"/>
        </w:rPr>
        <w:t>.</w:t>
      </w:r>
      <w:r w:rsidR="00C66BCD" w:rsidRPr="00470D32">
        <w:rPr>
          <w:rFonts w:ascii="Times New Roman" w:hAnsi="Times New Roman" w:cs="Times New Roman"/>
          <w:sz w:val="24"/>
          <w:szCs w:val="24"/>
        </w:rPr>
        <w:t>. Implantações de Redes de Referências em assentamentos rurais no Norte do Paraná</w:t>
      </w:r>
      <w:r w:rsidR="00C66BCD" w:rsidRPr="00BE3940">
        <w:rPr>
          <w:rFonts w:ascii="Times New Roman" w:hAnsi="Times New Roman" w:cs="Times New Roman"/>
          <w:b/>
          <w:sz w:val="24"/>
          <w:szCs w:val="24"/>
        </w:rPr>
        <w:t>. IV Congresso De Assistência Técnica E Extensão Rural</w:t>
      </w:r>
      <w:r w:rsidR="00C66BCD" w:rsidRPr="00470D32">
        <w:rPr>
          <w:rFonts w:ascii="Times New Roman" w:hAnsi="Times New Roman" w:cs="Times New Roman"/>
          <w:sz w:val="24"/>
          <w:szCs w:val="24"/>
        </w:rPr>
        <w:t>, Londrina, 2008.</w:t>
      </w:r>
    </w:p>
    <w:p w:rsidR="00A04D27" w:rsidRPr="00470D32" w:rsidRDefault="00BE3940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DANIELSKI, </w:t>
      </w:r>
      <w:r w:rsidR="00A76DA9" w:rsidRPr="00470D32">
        <w:rPr>
          <w:rFonts w:ascii="Times New Roman" w:hAnsi="Times New Roman" w:cs="Times New Roman"/>
          <w:sz w:val="24"/>
          <w:szCs w:val="24"/>
        </w:rPr>
        <w:t>J. C. R</w:t>
      </w:r>
      <w:r w:rsidR="00B247A6" w:rsidRPr="00470D32">
        <w:rPr>
          <w:rFonts w:ascii="Times New Roman" w:hAnsi="Times New Roman" w:cs="Times New Roman"/>
          <w:sz w:val="24"/>
          <w:szCs w:val="24"/>
        </w:rPr>
        <w:t>.; BARROS</w:t>
      </w:r>
      <w:r w:rsidR="00A76DA9" w:rsidRPr="00470D32">
        <w:rPr>
          <w:rFonts w:ascii="Times New Roman" w:hAnsi="Times New Roman" w:cs="Times New Roman"/>
          <w:sz w:val="24"/>
          <w:szCs w:val="24"/>
        </w:rPr>
        <w:t>, D. M</w:t>
      </w:r>
      <w:r w:rsidR="00B247A6" w:rsidRPr="00470D32">
        <w:rPr>
          <w:rFonts w:ascii="Times New Roman" w:hAnsi="Times New Roman" w:cs="Times New Roman"/>
          <w:sz w:val="24"/>
          <w:szCs w:val="24"/>
        </w:rPr>
        <w:t xml:space="preserve">.; </w:t>
      </w:r>
      <w:r w:rsidRPr="00470D32">
        <w:rPr>
          <w:rFonts w:ascii="Times New Roman" w:hAnsi="Times New Roman" w:cs="Times New Roman"/>
          <w:sz w:val="24"/>
          <w:szCs w:val="24"/>
        </w:rPr>
        <w:t>CARVALHO</w:t>
      </w:r>
      <w:r w:rsidR="00A76DA9" w:rsidRPr="00470D32">
        <w:rPr>
          <w:rFonts w:ascii="Times New Roman" w:hAnsi="Times New Roman" w:cs="Times New Roman"/>
          <w:sz w:val="24"/>
          <w:szCs w:val="24"/>
        </w:rPr>
        <w:t>, F. A. H</w:t>
      </w:r>
      <w:r w:rsidR="00A04D27" w:rsidRPr="00470D32">
        <w:rPr>
          <w:rFonts w:ascii="Times New Roman" w:hAnsi="Times New Roman" w:cs="Times New Roman"/>
          <w:sz w:val="24"/>
          <w:szCs w:val="24"/>
        </w:rPr>
        <w:t>. O uso de animais</w:t>
      </w:r>
    </w:p>
    <w:p w:rsidR="00B247A6" w:rsidRDefault="00A04D27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pelo ensino e pela </w:t>
      </w:r>
      <w:r w:rsidR="00B247A6" w:rsidRPr="00B247A6">
        <w:rPr>
          <w:rFonts w:ascii="Times New Roman" w:hAnsi="Times New Roman" w:cs="Times New Roman"/>
          <w:b/>
          <w:sz w:val="24"/>
          <w:szCs w:val="24"/>
        </w:rPr>
        <w:t>Revista Eletrônica de Comunicação, Informação &amp; Inovação em Saúde</w:t>
      </w:r>
      <w:r w:rsidRPr="00470D32">
        <w:rPr>
          <w:rFonts w:ascii="Times New Roman" w:hAnsi="Times New Roman" w:cs="Times New Roman"/>
          <w:sz w:val="24"/>
          <w:szCs w:val="24"/>
        </w:rPr>
        <w:t xml:space="preserve">pesquisa: prós e contras.. Rio de Janeiro, v5, n.1, p.72- 84, Mar., 2011. </w:t>
      </w:r>
    </w:p>
    <w:p w:rsidR="00A04D27" w:rsidRPr="00AC29D8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JAMAS, L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T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SALINA,  A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JOAQUIM, S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MENOZZI, B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;MATSUMOTO,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H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GOMES, E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LATOSINSKI, G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LANGONI, h. Educação sanitária para melhor qualidade do leite em propriedades da agricultura familiar</w:t>
      </w:r>
      <w:r w:rsidRPr="00B247A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B247A6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8º Congresso de Extensão Universitária da UNESP</w:t>
      </w:r>
      <w:r w:rsidRPr="00470D3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, 2015.</w:t>
      </w:r>
    </w:p>
    <w:p w:rsidR="00A04D27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LENOCH,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>; SCHWEGLER,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; SILVEIRA, </w:t>
      </w:r>
      <w:r>
        <w:rPr>
          <w:rFonts w:ascii="Times New Roman" w:hAnsi="Times New Roman" w:cs="Times New Roman"/>
          <w:sz w:val="24"/>
          <w:szCs w:val="24"/>
        </w:rPr>
        <w:t>M. F.</w:t>
      </w:r>
      <w:r w:rsidRPr="00470D32">
        <w:rPr>
          <w:rFonts w:ascii="Times New Roman" w:hAnsi="Times New Roman" w:cs="Times New Roman"/>
          <w:sz w:val="24"/>
          <w:szCs w:val="24"/>
        </w:rPr>
        <w:t xml:space="preserve">; LEITE, </w:t>
      </w:r>
      <w:r>
        <w:rPr>
          <w:rFonts w:ascii="Times New Roman" w:hAnsi="Times New Roman" w:cs="Times New Roman"/>
          <w:sz w:val="24"/>
          <w:szCs w:val="24"/>
        </w:rPr>
        <w:t>L. C.</w:t>
      </w:r>
      <w:r w:rsidRPr="00470D32">
        <w:rPr>
          <w:rFonts w:ascii="Times New Roman" w:hAnsi="Times New Roman" w:cs="Times New Roman"/>
          <w:sz w:val="24"/>
          <w:szCs w:val="24"/>
        </w:rPr>
        <w:t>; MILCZEWSKI,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>; MEDEIROS,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>; PADILHA,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; BIANCHI, </w:t>
      </w:r>
      <w:r w:rsidR="00A76DA9">
        <w:rPr>
          <w:rFonts w:ascii="Times New Roman" w:hAnsi="Times New Roman" w:cs="Times New Roman"/>
          <w:sz w:val="24"/>
          <w:szCs w:val="24"/>
        </w:rPr>
        <w:t>I.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 Assistência Agropecuária e Veterinária em Propriedades Rurais da Região de Araquari. </w:t>
      </w:r>
      <w:r w:rsidR="00A04D27" w:rsidRPr="00B247A6">
        <w:rPr>
          <w:rFonts w:ascii="Times New Roman" w:hAnsi="Times New Roman" w:cs="Times New Roman"/>
          <w:b/>
          <w:sz w:val="24"/>
          <w:szCs w:val="24"/>
        </w:rPr>
        <w:t>VI Mostra científica e Tecnológica e V Evento de Pesquisa e Extensão</w:t>
      </w:r>
      <w:r w:rsidR="00A04D27" w:rsidRPr="00470D32">
        <w:rPr>
          <w:rFonts w:ascii="Times New Roman" w:hAnsi="Times New Roman" w:cs="Times New Roman"/>
          <w:sz w:val="24"/>
          <w:szCs w:val="24"/>
        </w:rPr>
        <w:t>. Araguari, 2015.</w:t>
      </w:r>
    </w:p>
    <w:p w:rsidR="00B247A6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lastRenderedPageBreak/>
        <w:t xml:space="preserve">LUNETTA, V. </w:t>
      </w:r>
      <w:r w:rsidR="00C66BCD" w:rsidRPr="00470D32">
        <w:rPr>
          <w:rFonts w:ascii="Times New Roman" w:hAnsi="Times New Roman" w:cs="Times New Roman"/>
          <w:sz w:val="24"/>
          <w:szCs w:val="24"/>
        </w:rPr>
        <w:t xml:space="preserve">N. Actividades práticas no ensino da Ciência. </w:t>
      </w:r>
      <w:r w:rsidR="00C66BCD" w:rsidRPr="00B247A6">
        <w:rPr>
          <w:rFonts w:ascii="Times New Roman" w:hAnsi="Times New Roman" w:cs="Times New Roman"/>
          <w:b/>
          <w:sz w:val="24"/>
          <w:szCs w:val="24"/>
        </w:rPr>
        <w:t>Revista Portuguesa de Educação</w:t>
      </w:r>
      <w:r w:rsidR="00C66BCD" w:rsidRPr="00470D32">
        <w:rPr>
          <w:rFonts w:ascii="Times New Roman" w:hAnsi="Times New Roman" w:cs="Times New Roman"/>
          <w:sz w:val="24"/>
          <w:szCs w:val="24"/>
        </w:rPr>
        <w:t>, v. 2, n. 1, p. 81-90, 1991.</w:t>
      </w:r>
    </w:p>
    <w:p w:rsidR="00A04D27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MASSON, I. F. B.; BALDAN, C. S.; RAMALHO, V. R.; JUNIOR, I. E.; MASSON, D. F.; PEIXOTO, B. O.; VILICEV, C. M.; FARCIC, T. S. 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Conhecimento e envolvimento de graduandos em fisioterapia acerca dos preceitos éticos da experimentação animal. </w:t>
      </w:r>
      <w:r w:rsidR="00A04D27" w:rsidRPr="00B247A6">
        <w:rPr>
          <w:rFonts w:ascii="Times New Roman" w:hAnsi="Times New Roman" w:cs="Times New Roman"/>
          <w:b/>
          <w:sz w:val="24"/>
          <w:szCs w:val="24"/>
        </w:rPr>
        <w:t>Revista Bioética,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 v. 21, p 136-41, 2013.</w:t>
      </w:r>
    </w:p>
    <w:p w:rsidR="00A04D27" w:rsidRPr="00AC29D8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NETO, </w:t>
      </w:r>
      <w:r>
        <w:rPr>
          <w:rFonts w:ascii="Times New Roman" w:hAnsi="Times New Roman" w:cs="Times New Roman"/>
          <w:sz w:val="24"/>
          <w:szCs w:val="24"/>
        </w:rPr>
        <w:t>J. M.</w:t>
      </w:r>
      <w:r w:rsidRPr="00470D32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; FILHO, </w:t>
      </w:r>
      <w:r>
        <w:rPr>
          <w:rFonts w:ascii="Times New Roman" w:hAnsi="Times New Roman" w:cs="Times New Roman"/>
          <w:sz w:val="24"/>
          <w:szCs w:val="24"/>
        </w:rPr>
        <w:t>E.</w:t>
      </w:r>
      <w:r w:rsidRPr="00470D32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>M</w:t>
      </w:r>
      <w:r w:rsidR="00DF4883">
        <w:rPr>
          <w:rFonts w:ascii="Times New Roman" w:hAnsi="Times New Roman" w:cs="Times New Roman"/>
          <w:sz w:val="24"/>
          <w:szCs w:val="24"/>
        </w:rPr>
        <w:t>.</w:t>
      </w:r>
      <w:r w:rsidR="00A04D27" w:rsidRPr="00470D32">
        <w:rPr>
          <w:rFonts w:ascii="Times New Roman" w:hAnsi="Times New Roman" w:cs="Times New Roman"/>
          <w:sz w:val="24"/>
          <w:szCs w:val="24"/>
        </w:rPr>
        <w:t>. Substituição de animais no ensino. Até que ponto</w:t>
      </w:r>
      <w:r w:rsidR="00A04D27" w:rsidRPr="00B247A6">
        <w:rPr>
          <w:rFonts w:ascii="Times New Roman" w:hAnsi="Times New Roman" w:cs="Times New Roman"/>
          <w:b/>
          <w:sz w:val="24"/>
          <w:szCs w:val="24"/>
        </w:rPr>
        <w:t>?. Revista CFMV,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  Brasília – DF, Ano XXIII, nº 72, Pag. 34- 42, 2017.</w:t>
      </w:r>
    </w:p>
    <w:p w:rsidR="00A04D27" w:rsidRPr="00AC29D8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0D32">
        <w:rPr>
          <w:rFonts w:ascii="Times New Roman" w:hAnsi="Times New Roman" w:cs="Times New Roman"/>
        </w:rPr>
        <w:t>OLIVEIRA, E</w:t>
      </w:r>
      <w:r>
        <w:rPr>
          <w:rFonts w:ascii="Times New Roman" w:hAnsi="Times New Roman" w:cs="Times New Roman"/>
        </w:rPr>
        <w:t>.</w:t>
      </w:r>
      <w:r w:rsidRPr="00470D32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.</w:t>
      </w:r>
      <w:r w:rsidRPr="00470D32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>.</w:t>
      </w:r>
      <w:r w:rsidRPr="00470D32">
        <w:rPr>
          <w:rFonts w:ascii="Times New Roman" w:hAnsi="Times New Roman" w:cs="Times New Roman"/>
        </w:rPr>
        <w:t>; PORTELA, V</w:t>
      </w:r>
      <w:r>
        <w:rPr>
          <w:rFonts w:ascii="Times New Roman" w:hAnsi="Times New Roman" w:cs="Times New Roman"/>
        </w:rPr>
        <w:t>.</w:t>
      </w:r>
      <w:r w:rsidRPr="00470D3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.B.</w:t>
      </w:r>
      <w:r w:rsidRPr="00470D32">
        <w:rPr>
          <w:rFonts w:ascii="Times New Roman" w:hAnsi="Times New Roman" w:cs="Times New Roman"/>
        </w:rPr>
        <w:t xml:space="preserve">; SOARES, </w:t>
      </w:r>
      <w:r w:rsidR="00A04D27" w:rsidRPr="00470D32">
        <w:rPr>
          <w:rFonts w:ascii="Times New Roman" w:hAnsi="Times New Roman" w:cs="Times New Roman"/>
        </w:rPr>
        <w:t>A</w:t>
      </w:r>
      <w:r w:rsidR="00F975D4">
        <w:rPr>
          <w:rFonts w:ascii="Times New Roman" w:hAnsi="Times New Roman" w:cs="Times New Roman"/>
        </w:rPr>
        <w:t>.</w:t>
      </w:r>
      <w:r w:rsidR="00A04D27" w:rsidRPr="00470D32">
        <w:rPr>
          <w:rFonts w:ascii="Times New Roman" w:hAnsi="Times New Roman" w:cs="Times New Roman"/>
        </w:rPr>
        <w:t>F</w:t>
      </w:r>
      <w:r w:rsidR="00F975D4">
        <w:rPr>
          <w:rFonts w:ascii="Times New Roman" w:hAnsi="Times New Roman" w:cs="Times New Roman"/>
        </w:rPr>
        <w:t>.</w:t>
      </w:r>
      <w:r w:rsidR="00A04D27" w:rsidRPr="00470D32">
        <w:rPr>
          <w:rFonts w:ascii="Times New Roman" w:hAnsi="Times New Roman" w:cs="Times New Roman"/>
        </w:rPr>
        <w:t xml:space="preserve">. Pesquisa Avaliativa Referente à Importância e Aspectos Gerais da Aula de Campo Realizada na Disciplina de Fisiologia Especial dos Animais Domésticos no Semestre 2012.2. </w:t>
      </w:r>
      <w:r w:rsidR="00A04D27" w:rsidRPr="00B247A6">
        <w:rPr>
          <w:rFonts w:ascii="Times New Roman" w:hAnsi="Times New Roman" w:cs="Times New Roman"/>
          <w:b/>
        </w:rPr>
        <w:t>XIII JORNADA DE ENSINO, PESQUISA E EXTENSÃO</w:t>
      </w:r>
      <w:r w:rsidR="00A04D27" w:rsidRPr="00470D32">
        <w:rPr>
          <w:rFonts w:ascii="Times New Roman" w:hAnsi="Times New Roman" w:cs="Times New Roman"/>
        </w:rPr>
        <w:t xml:space="preserve"> – UFRPE  – JEPEX , 2013.</w:t>
      </w:r>
    </w:p>
    <w:p w:rsidR="00A04D27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SANTOS,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0D32">
        <w:rPr>
          <w:rFonts w:ascii="Times New Roman" w:hAnsi="Times New Roman" w:cs="Times New Roman"/>
          <w:sz w:val="24"/>
          <w:szCs w:val="24"/>
        </w:rPr>
        <w:t>; DAXENBERGER,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0D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0D32">
        <w:rPr>
          <w:rFonts w:ascii="Times New Roman" w:hAnsi="Times New Roman" w:cs="Times New Roman"/>
          <w:sz w:val="24"/>
          <w:szCs w:val="24"/>
        </w:rPr>
        <w:t xml:space="preserve"> S</w:t>
      </w:r>
      <w:r w:rsidR="00F975D4">
        <w:rPr>
          <w:rFonts w:ascii="Times New Roman" w:hAnsi="Times New Roman" w:cs="Times New Roman"/>
          <w:sz w:val="24"/>
          <w:szCs w:val="24"/>
        </w:rPr>
        <w:t>.</w:t>
      </w:r>
      <w:r w:rsidR="00A04D27" w:rsidRPr="00470D32">
        <w:rPr>
          <w:rFonts w:ascii="Times New Roman" w:hAnsi="Times New Roman" w:cs="Times New Roman"/>
          <w:sz w:val="24"/>
          <w:szCs w:val="24"/>
        </w:rPr>
        <w:t>. A Impo</w:t>
      </w:r>
      <w:r>
        <w:rPr>
          <w:rFonts w:ascii="Times New Roman" w:hAnsi="Times New Roman" w:cs="Times New Roman"/>
          <w:sz w:val="24"/>
          <w:szCs w:val="24"/>
        </w:rPr>
        <w:t>r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tância Da Extensão Universitária Como Uma Prática Inclusiva Na Formação Acadêmica. </w:t>
      </w:r>
      <w:r>
        <w:rPr>
          <w:rFonts w:ascii="Times New Roman" w:hAnsi="Times New Roman" w:cs="Times New Roman"/>
          <w:b/>
          <w:sz w:val="24"/>
          <w:szCs w:val="24"/>
        </w:rPr>
        <w:t>XI C</w:t>
      </w:r>
      <w:r w:rsidR="00A04D27" w:rsidRPr="00B247A6">
        <w:rPr>
          <w:rFonts w:ascii="Times New Roman" w:hAnsi="Times New Roman" w:cs="Times New Roman"/>
          <w:b/>
          <w:sz w:val="24"/>
          <w:szCs w:val="24"/>
        </w:rPr>
        <w:t>ongresso Nacional de Educação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 – EDUCERE. 2013.</w:t>
      </w:r>
    </w:p>
    <w:p w:rsidR="00A04D27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 xml:space="preserve">SCHEIDEMANTEL, S. E.; KLEIN, R.; TEXEIRA, </w:t>
      </w:r>
      <w:r w:rsidR="00A04D27" w:rsidRPr="00470D32">
        <w:rPr>
          <w:rFonts w:ascii="Times New Roman" w:hAnsi="Times New Roman" w:cs="Times New Roman"/>
          <w:sz w:val="24"/>
          <w:szCs w:val="24"/>
        </w:rPr>
        <w:t xml:space="preserve">I. T. </w:t>
      </w:r>
      <w:r w:rsidR="00A04D27" w:rsidRPr="00B247A6">
        <w:rPr>
          <w:rFonts w:ascii="Times New Roman" w:hAnsi="Times New Roman" w:cs="Times New Roman"/>
          <w:b/>
          <w:sz w:val="24"/>
          <w:szCs w:val="24"/>
        </w:rPr>
        <w:t>A Importância da Extensão Universitária: o Projeto Construir</w:t>
      </w:r>
      <w:r w:rsidR="00A04D27" w:rsidRPr="00470D32">
        <w:rPr>
          <w:rFonts w:ascii="Times New Roman" w:hAnsi="Times New Roman" w:cs="Times New Roman"/>
          <w:sz w:val="24"/>
          <w:szCs w:val="24"/>
        </w:rPr>
        <w:t>. Belo Horizonte: UFMG, 2004</w:t>
      </w:r>
      <w:r w:rsidR="00F975D4">
        <w:rPr>
          <w:rFonts w:ascii="Times New Roman" w:hAnsi="Times New Roman" w:cs="Times New Roman"/>
          <w:sz w:val="24"/>
          <w:szCs w:val="24"/>
        </w:rPr>
        <w:t>.</w:t>
      </w:r>
    </w:p>
    <w:p w:rsidR="00A04D27" w:rsidRPr="00AC29D8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32">
        <w:rPr>
          <w:rFonts w:ascii="Times New Roman" w:hAnsi="Times New Roman" w:cs="Times New Roman"/>
          <w:sz w:val="24"/>
          <w:szCs w:val="24"/>
        </w:rPr>
        <w:t>SERRANO, R</w:t>
      </w:r>
      <w:r w:rsidR="00A04D27" w:rsidRPr="00470D32">
        <w:rPr>
          <w:rFonts w:ascii="Times New Roman" w:hAnsi="Times New Roman" w:cs="Times New Roman"/>
          <w:sz w:val="24"/>
          <w:szCs w:val="24"/>
        </w:rPr>
        <w:t>. M. S. M. Conceitos de extensão universitária: um diálogo com Paulo Freire. João Pessoa: UFPB/PRAC, 2010.</w:t>
      </w:r>
    </w:p>
    <w:p w:rsidR="00466159" w:rsidRPr="00470D32" w:rsidRDefault="00B247A6" w:rsidP="00AC2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SOUSA, K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LIMA FILHO, J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KÜNG, E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BARTOLOMEU, C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LIMA, P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.F.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OLIVEIRA,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.NA.L.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; FAUSTINO, 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466159"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Orientação de manejo sanitário e reprodutivo aos pequenos criadores de bovinos de leite de Camocim de São Félix – pe. </w:t>
      </w:r>
      <w:r w:rsidR="00466159" w:rsidRPr="00B247A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XIII Jornada de Ensino, Pesquisa e Extensão – </w:t>
      </w:r>
      <w:r w:rsidR="00466159" w:rsidRPr="00470D32">
        <w:rPr>
          <w:rFonts w:ascii="Times New Roman" w:hAnsi="Times New Roman" w:cs="Times New Roman"/>
          <w:bCs/>
          <w:sz w:val="24"/>
          <w:szCs w:val="24"/>
          <w:lang w:eastAsia="en-US"/>
        </w:rPr>
        <w:t>JEPEX – UFRPE, 2013.</w:t>
      </w:r>
      <w:bookmarkStart w:id="0" w:name="_GoBack"/>
      <w:bookmarkEnd w:id="0"/>
    </w:p>
    <w:sectPr w:rsidR="00466159" w:rsidRPr="00470D32" w:rsidSect="00AC29D8">
      <w:footerReference w:type="defaul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05" w:rsidRDefault="00291405" w:rsidP="00271D6C">
      <w:pPr>
        <w:spacing w:after="0" w:line="240" w:lineRule="auto"/>
      </w:pPr>
      <w:r>
        <w:separator/>
      </w:r>
    </w:p>
  </w:endnote>
  <w:endnote w:type="continuationSeparator" w:id="1">
    <w:p w:rsidR="00291405" w:rsidRDefault="00291405" w:rsidP="0027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4" w:rsidRPr="00AC29D8" w:rsidRDefault="00F975D4" w:rsidP="00B67B68">
    <w:pPr>
      <w:pStyle w:val="Rodap"/>
      <w:jc w:val="both"/>
      <w:rPr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05" w:rsidRDefault="00291405" w:rsidP="00271D6C">
      <w:pPr>
        <w:spacing w:after="0" w:line="240" w:lineRule="auto"/>
      </w:pPr>
      <w:r>
        <w:separator/>
      </w:r>
    </w:p>
  </w:footnote>
  <w:footnote w:type="continuationSeparator" w:id="1">
    <w:p w:rsidR="00291405" w:rsidRDefault="00291405" w:rsidP="00271D6C">
      <w:pPr>
        <w:spacing w:after="0" w:line="240" w:lineRule="auto"/>
      </w:pPr>
      <w:r>
        <w:continuationSeparator/>
      </w:r>
    </w:p>
  </w:footnote>
  <w:footnote w:id="2">
    <w:p w:rsidR="00AC29D8" w:rsidRPr="00B67B68" w:rsidRDefault="00AC29D8" w:rsidP="00AC29D8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B67B68">
        <w:rPr>
          <w:rFonts w:ascii="Times New Roman" w:hAnsi="Times New Roman"/>
          <w:sz w:val="20"/>
          <w:szCs w:val="20"/>
        </w:rPr>
        <w:t>Graduado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7B68"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7B68">
        <w:rPr>
          <w:rFonts w:ascii="Times New Roman" w:hAnsi="Times New Roman"/>
          <w:sz w:val="20"/>
          <w:szCs w:val="20"/>
        </w:rPr>
        <w:t>Medicina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7B68">
        <w:rPr>
          <w:rFonts w:ascii="Times New Roman" w:hAnsi="Times New Roman"/>
          <w:sz w:val="20"/>
          <w:szCs w:val="20"/>
        </w:rPr>
        <w:t>Veterinária, Residência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7B68"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7B68">
        <w:rPr>
          <w:rFonts w:ascii="Times New Roman" w:hAnsi="Times New Roman"/>
          <w:sz w:val="20"/>
          <w:szCs w:val="20"/>
        </w:rPr>
        <w:t>Clínica e cirurgia de Grandes Animais e MestradoemSaúde Animal pela Universidade de Brasília. E-mail: vitordm1@hotmail.com</w:t>
      </w:r>
    </w:p>
    <w:p w:rsidR="00AC29D8" w:rsidRDefault="00AC29D8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28A"/>
    <w:rsid w:val="000019E2"/>
    <w:rsid w:val="00066764"/>
    <w:rsid w:val="000C43DC"/>
    <w:rsid w:val="000D0D8D"/>
    <w:rsid w:val="000E30A5"/>
    <w:rsid w:val="00104541"/>
    <w:rsid w:val="0014554E"/>
    <w:rsid w:val="001A4F48"/>
    <w:rsid w:val="001B6209"/>
    <w:rsid w:val="001D087A"/>
    <w:rsid w:val="001D21DF"/>
    <w:rsid w:val="001F3C44"/>
    <w:rsid w:val="002110FF"/>
    <w:rsid w:val="002127FB"/>
    <w:rsid w:val="00231B3F"/>
    <w:rsid w:val="00260D62"/>
    <w:rsid w:val="002661C8"/>
    <w:rsid w:val="00271D6C"/>
    <w:rsid w:val="0027210D"/>
    <w:rsid w:val="00285FEC"/>
    <w:rsid w:val="00291405"/>
    <w:rsid w:val="002C5BF6"/>
    <w:rsid w:val="002D328F"/>
    <w:rsid w:val="003355AC"/>
    <w:rsid w:val="0034686D"/>
    <w:rsid w:val="0036402D"/>
    <w:rsid w:val="00382BD7"/>
    <w:rsid w:val="00396780"/>
    <w:rsid w:val="003A280A"/>
    <w:rsid w:val="003A7BEA"/>
    <w:rsid w:val="003B71DE"/>
    <w:rsid w:val="004018F7"/>
    <w:rsid w:val="004261F7"/>
    <w:rsid w:val="00465C38"/>
    <w:rsid w:val="00466159"/>
    <w:rsid w:val="00470D32"/>
    <w:rsid w:val="0048186C"/>
    <w:rsid w:val="004928F9"/>
    <w:rsid w:val="004A14CC"/>
    <w:rsid w:val="004C3DB8"/>
    <w:rsid w:val="004F11F2"/>
    <w:rsid w:val="00503C3A"/>
    <w:rsid w:val="00511ECB"/>
    <w:rsid w:val="0051442F"/>
    <w:rsid w:val="00522791"/>
    <w:rsid w:val="00526F27"/>
    <w:rsid w:val="0054501C"/>
    <w:rsid w:val="005603B1"/>
    <w:rsid w:val="0057633C"/>
    <w:rsid w:val="00580C5F"/>
    <w:rsid w:val="005C13F7"/>
    <w:rsid w:val="00603DF8"/>
    <w:rsid w:val="006139F7"/>
    <w:rsid w:val="00620178"/>
    <w:rsid w:val="00625E97"/>
    <w:rsid w:val="0064528A"/>
    <w:rsid w:val="006775CC"/>
    <w:rsid w:val="00682E8B"/>
    <w:rsid w:val="0068572F"/>
    <w:rsid w:val="00687B43"/>
    <w:rsid w:val="006A49F3"/>
    <w:rsid w:val="006B575E"/>
    <w:rsid w:val="006C66C2"/>
    <w:rsid w:val="006C6722"/>
    <w:rsid w:val="006E030C"/>
    <w:rsid w:val="0074661A"/>
    <w:rsid w:val="00757DA7"/>
    <w:rsid w:val="0076627D"/>
    <w:rsid w:val="00775BD3"/>
    <w:rsid w:val="007B1435"/>
    <w:rsid w:val="007B3FD2"/>
    <w:rsid w:val="007B553B"/>
    <w:rsid w:val="007C0ECD"/>
    <w:rsid w:val="007C4E2A"/>
    <w:rsid w:val="007E1CD3"/>
    <w:rsid w:val="00831DD6"/>
    <w:rsid w:val="00852EFC"/>
    <w:rsid w:val="00856DBD"/>
    <w:rsid w:val="00887864"/>
    <w:rsid w:val="00895D17"/>
    <w:rsid w:val="008A09BB"/>
    <w:rsid w:val="008A306D"/>
    <w:rsid w:val="008A43C0"/>
    <w:rsid w:val="008C4B8D"/>
    <w:rsid w:val="008D4A49"/>
    <w:rsid w:val="00920936"/>
    <w:rsid w:val="00966224"/>
    <w:rsid w:val="00966DFB"/>
    <w:rsid w:val="009744D1"/>
    <w:rsid w:val="009973FF"/>
    <w:rsid w:val="009B2B3E"/>
    <w:rsid w:val="009C2ABB"/>
    <w:rsid w:val="009D2D44"/>
    <w:rsid w:val="00A01674"/>
    <w:rsid w:val="00A02C88"/>
    <w:rsid w:val="00A04D27"/>
    <w:rsid w:val="00A2478C"/>
    <w:rsid w:val="00A34C55"/>
    <w:rsid w:val="00A5113E"/>
    <w:rsid w:val="00A76DA9"/>
    <w:rsid w:val="00A81496"/>
    <w:rsid w:val="00AA24BC"/>
    <w:rsid w:val="00AB2A24"/>
    <w:rsid w:val="00AB3E2B"/>
    <w:rsid w:val="00AB650A"/>
    <w:rsid w:val="00AC29D8"/>
    <w:rsid w:val="00AD2B37"/>
    <w:rsid w:val="00AE520F"/>
    <w:rsid w:val="00AF69BE"/>
    <w:rsid w:val="00B07090"/>
    <w:rsid w:val="00B103D9"/>
    <w:rsid w:val="00B1486A"/>
    <w:rsid w:val="00B247A6"/>
    <w:rsid w:val="00B5331C"/>
    <w:rsid w:val="00B67B68"/>
    <w:rsid w:val="00B81667"/>
    <w:rsid w:val="00BA6091"/>
    <w:rsid w:val="00BB0610"/>
    <w:rsid w:val="00BE3940"/>
    <w:rsid w:val="00C434F7"/>
    <w:rsid w:val="00C44882"/>
    <w:rsid w:val="00C66BCD"/>
    <w:rsid w:val="00C927F3"/>
    <w:rsid w:val="00C93232"/>
    <w:rsid w:val="00CC0CB6"/>
    <w:rsid w:val="00CC2C7C"/>
    <w:rsid w:val="00CC60D6"/>
    <w:rsid w:val="00CD3321"/>
    <w:rsid w:val="00D050E8"/>
    <w:rsid w:val="00D20FB9"/>
    <w:rsid w:val="00D358B8"/>
    <w:rsid w:val="00DE5B57"/>
    <w:rsid w:val="00DF4883"/>
    <w:rsid w:val="00E1693C"/>
    <w:rsid w:val="00E24EC6"/>
    <w:rsid w:val="00E3067C"/>
    <w:rsid w:val="00E43A56"/>
    <w:rsid w:val="00E52CD7"/>
    <w:rsid w:val="00E7699C"/>
    <w:rsid w:val="00E961CF"/>
    <w:rsid w:val="00EC0D4D"/>
    <w:rsid w:val="00EC5FA8"/>
    <w:rsid w:val="00ED7173"/>
    <w:rsid w:val="00F01B9C"/>
    <w:rsid w:val="00F053A9"/>
    <w:rsid w:val="00F12489"/>
    <w:rsid w:val="00F527D5"/>
    <w:rsid w:val="00F8693D"/>
    <w:rsid w:val="00F92CE9"/>
    <w:rsid w:val="00F975D4"/>
    <w:rsid w:val="00FC2B72"/>
    <w:rsid w:val="00FD6D30"/>
    <w:rsid w:val="00FE0E59"/>
    <w:rsid w:val="00FF5CCB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8A"/>
    <w:pPr>
      <w:spacing w:after="200" w:line="276" w:lineRule="auto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4528A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64528A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C66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epargpadro1">
    <w:name w:val="Fonte parág. padrão1"/>
    <w:rsid w:val="00F01B9C"/>
  </w:style>
  <w:style w:type="paragraph" w:customStyle="1" w:styleId="LO-Normal">
    <w:name w:val="LO-Normal"/>
    <w:rsid w:val="00F01B9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27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D6C"/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9D8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29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29D8"/>
    <w:rPr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29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tor\Desktop\atendimento%20nex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tor\Desktop\atendimento%20nex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Planilha1!$E$13</c:f>
              <c:strCache>
                <c:ptCount val="1"/>
                <c:pt idx="0">
                  <c:v>Setembro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Planilha1!$F$12:$I$12</c:f>
              <c:strCache>
                <c:ptCount val="4"/>
                <c:pt idx="0">
                  <c:v>Propriedades visitadas  </c:v>
                </c:pt>
                <c:pt idx="1">
                  <c:v>Animais atendidos </c:v>
                </c:pt>
                <c:pt idx="2">
                  <c:v>Bovinos </c:v>
                </c:pt>
                <c:pt idx="3">
                  <c:v>Suínos</c:v>
                </c:pt>
              </c:strCache>
            </c:strRef>
          </c:cat>
          <c:val>
            <c:numRef>
              <c:f>Planilha1!$F$13:$I$13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79-4230-828B-F4BCB9A0487B}"/>
            </c:ext>
          </c:extLst>
        </c:ser>
        <c:ser>
          <c:idx val="1"/>
          <c:order val="1"/>
          <c:tx>
            <c:strRef>
              <c:f>Planilha1!$E$14</c:f>
              <c:strCache>
                <c:ptCount val="1"/>
                <c:pt idx="0">
                  <c:v>Outubro 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cat>
            <c:strRef>
              <c:f>Planilha1!$F$12:$I$12</c:f>
              <c:strCache>
                <c:ptCount val="4"/>
                <c:pt idx="0">
                  <c:v>Propriedades visitadas  </c:v>
                </c:pt>
                <c:pt idx="1">
                  <c:v>Animais atendidos </c:v>
                </c:pt>
                <c:pt idx="2">
                  <c:v>Bovinos </c:v>
                </c:pt>
                <c:pt idx="3">
                  <c:v>Suínos</c:v>
                </c:pt>
              </c:strCache>
            </c:strRef>
          </c:cat>
          <c:val>
            <c:numRef>
              <c:f>Planilha1!$F$14:$I$14</c:f>
              <c:numCache>
                <c:formatCode>General</c:formatCode>
                <c:ptCount val="4"/>
                <c:pt idx="0">
                  <c:v>2</c:v>
                </c:pt>
                <c:pt idx="1">
                  <c:v>15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79-4230-828B-F4BCB9A0487B}"/>
            </c:ext>
          </c:extLst>
        </c:ser>
        <c:gapWidth val="182"/>
        <c:axId val="126082432"/>
        <c:axId val="126413440"/>
      </c:barChart>
      <c:catAx>
        <c:axId val="1260824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413440"/>
        <c:crosses val="autoZero"/>
        <c:auto val="1"/>
        <c:lblAlgn val="ctr"/>
        <c:lblOffset val="100"/>
      </c:catAx>
      <c:valAx>
        <c:axId val="1264134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08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Planilha2!$B$2</c:f>
              <c:strCache>
                <c:ptCount val="1"/>
                <c:pt idx="0">
                  <c:v>bovinos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Planilha2!$A$3:$A$6</c:f>
              <c:strCache>
                <c:ptCount val="4"/>
                <c:pt idx="0">
                  <c:v>Descornas </c:v>
                </c:pt>
                <c:pt idx="1">
                  <c:v>Castração</c:v>
                </c:pt>
                <c:pt idx="2">
                  <c:v>Atendimento clínico</c:v>
                </c:pt>
                <c:pt idx="3">
                  <c:v>Hérnia inguino-escrotral</c:v>
                </c:pt>
              </c:strCache>
            </c:strRef>
          </c:cat>
          <c:val>
            <c:numRef>
              <c:f>Planilha2!$B$3:$B$6</c:f>
              <c:numCache>
                <c:formatCode>General</c:formatCode>
                <c:ptCount val="4"/>
                <c:pt idx="0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2A-45FA-8065-B478FDAC29C8}"/>
            </c:ext>
          </c:extLst>
        </c:ser>
        <c:ser>
          <c:idx val="1"/>
          <c:order val="1"/>
          <c:tx>
            <c:strRef>
              <c:f>Planilha2!$C$2</c:f>
              <c:strCache>
                <c:ptCount val="1"/>
                <c:pt idx="0">
                  <c:v>suínos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cat>
            <c:strRef>
              <c:f>Planilha2!$A$3:$A$6</c:f>
              <c:strCache>
                <c:ptCount val="4"/>
                <c:pt idx="0">
                  <c:v>Descornas </c:v>
                </c:pt>
                <c:pt idx="1">
                  <c:v>Castração</c:v>
                </c:pt>
                <c:pt idx="2">
                  <c:v>Atendimento clínico</c:v>
                </c:pt>
                <c:pt idx="3">
                  <c:v>Hérnia inguino-escrotral</c:v>
                </c:pt>
              </c:strCache>
            </c:strRef>
          </c:cat>
          <c:val>
            <c:numRef>
              <c:f>Planilha2!$C$3:$C$6</c:f>
              <c:numCache>
                <c:formatCode>General</c:formatCode>
                <c:ptCount val="4"/>
                <c:pt idx="1">
                  <c:v>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2A-45FA-8065-B478FDAC29C8}"/>
            </c:ext>
          </c:extLst>
        </c:ser>
        <c:gapWidth val="182"/>
        <c:axId val="125709696"/>
        <c:axId val="126252160"/>
      </c:barChart>
      <c:catAx>
        <c:axId val="125709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252160"/>
        <c:crosses val="autoZero"/>
        <c:auto val="1"/>
        <c:lblAlgn val="ctr"/>
        <c:lblOffset val="100"/>
      </c:catAx>
      <c:valAx>
        <c:axId val="1262521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570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7981-8131-4F67-82B6-98BA2669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2192</Words>
  <Characters>11842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Dalmazo Melotti</dc:creator>
  <cp:keywords/>
  <dc:description/>
  <cp:lastModifiedBy>bruno.gois</cp:lastModifiedBy>
  <cp:revision>3</cp:revision>
  <dcterms:created xsi:type="dcterms:W3CDTF">2018-11-05T18:11:00Z</dcterms:created>
  <dcterms:modified xsi:type="dcterms:W3CDTF">2018-11-05T19:20:00Z</dcterms:modified>
</cp:coreProperties>
</file>